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74"/>
      </w:tblGrid>
      <w:tr w:rsidR="00133FC3" w:rsidRPr="00FC428F" w:rsidTr="00FC428F">
        <w:tc>
          <w:tcPr>
            <w:tcW w:w="5954" w:type="dxa"/>
          </w:tcPr>
          <w:p w:rsidR="00133FC3" w:rsidRPr="00FC428F" w:rsidRDefault="00133FC3" w:rsidP="000C460F">
            <w:pPr>
              <w:pStyle w:val="a4"/>
              <w:ind w:left="0"/>
              <w:contextualSpacing w:val="0"/>
              <w:rPr>
                <w:color w:val="0D0D0D" w:themeColor="text1" w:themeTint="F2"/>
                <w:sz w:val="16"/>
                <w:szCs w:val="16"/>
                <w:lang w:val="ru-RU"/>
              </w:rPr>
            </w:pPr>
          </w:p>
        </w:tc>
        <w:tc>
          <w:tcPr>
            <w:tcW w:w="3674" w:type="dxa"/>
          </w:tcPr>
          <w:p w:rsidR="00133FC3" w:rsidRPr="00FC428F" w:rsidRDefault="00133FC3" w:rsidP="000C460F">
            <w:pPr>
              <w:pStyle w:val="a4"/>
              <w:pageBreakBefore/>
              <w:ind w:left="0"/>
              <w:contextualSpacing w:val="0"/>
              <w:rPr>
                <w:color w:val="0D0D0D" w:themeColor="text1" w:themeTint="F2"/>
                <w:sz w:val="16"/>
                <w:szCs w:val="16"/>
              </w:rPr>
            </w:pPr>
            <w:r w:rsidRPr="00FC428F">
              <w:rPr>
                <w:color w:val="0D0D0D" w:themeColor="text1" w:themeTint="F2"/>
                <w:sz w:val="16"/>
                <w:szCs w:val="16"/>
              </w:rPr>
              <w:t>Додаток 10</w:t>
            </w:r>
          </w:p>
          <w:p w:rsidR="00133FC3" w:rsidRPr="00FC428F" w:rsidRDefault="00133FC3" w:rsidP="000C460F">
            <w:pPr>
              <w:pStyle w:val="a4"/>
              <w:pageBreakBefore/>
              <w:ind w:left="0"/>
              <w:contextualSpacing w:val="0"/>
              <w:rPr>
                <w:color w:val="0D0D0D" w:themeColor="text1" w:themeTint="F2"/>
                <w:sz w:val="16"/>
                <w:szCs w:val="16"/>
              </w:rPr>
            </w:pPr>
            <w:r w:rsidRPr="00FC428F">
              <w:rPr>
                <w:color w:val="0D0D0D" w:themeColor="text1" w:themeTint="F2"/>
                <w:sz w:val="16"/>
                <w:szCs w:val="16"/>
              </w:rPr>
              <w:t>до Положення про порядок здійснення авторизації діяльності надавачів фінансових платіжних послуг та обмежених платіжних послуг</w:t>
            </w:r>
            <w:r w:rsidR="00354E51">
              <w:rPr>
                <w:color w:val="0D0D0D" w:themeColor="text1" w:themeTint="F2"/>
                <w:sz w:val="16"/>
                <w:szCs w:val="16"/>
              </w:rPr>
              <w:t xml:space="preserve"> (за змінами)</w:t>
            </w:r>
          </w:p>
          <w:p w:rsidR="00133FC3" w:rsidRPr="00FC428F" w:rsidRDefault="00133FC3" w:rsidP="000C460F">
            <w:pPr>
              <w:pStyle w:val="a4"/>
              <w:pageBreakBefore/>
              <w:ind w:left="0"/>
              <w:contextualSpacing w:val="0"/>
              <w:rPr>
                <w:color w:val="0D0D0D" w:themeColor="text1" w:themeTint="F2"/>
                <w:sz w:val="16"/>
                <w:szCs w:val="16"/>
                <w:lang w:val="ru-RU"/>
              </w:rPr>
            </w:pPr>
            <w:r w:rsidRPr="00FC428F">
              <w:rPr>
                <w:color w:val="0D0D0D" w:themeColor="text1" w:themeTint="F2"/>
                <w:sz w:val="16"/>
                <w:szCs w:val="16"/>
                <w:shd w:val="clear" w:color="auto" w:fill="FFFFFF"/>
              </w:rPr>
              <w:t>(підпункт 1 пункту 226 розділу ХХІ)</w:t>
            </w:r>
          </w:p>
        </w:tc>
      </w:tr>
    </w:tbl>
    <w:p w:rsidR="00133FC3" w:rsidRPr="00FC428F" w:rsidRDefault="00133FC3" w:rsidP="000C460F">
      <w:pPr>
        <w:pStyle w:val="a4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color w:val="0D0D0D" w:themeColor="text1" w:themeTint="F2"/>
          <w:sz w:val="20"/>
          <w:szCs w:val="20"/>
          <w:lang w:val="ru-RU"/>
        </w:rPr>
      </w:pPr>
    </w:p>
    <w:p w:rsidR="00133FC3" w:rsidRPr="00FC428F" w:rsidRDefault="00133FC3" w:rsidP="000C460F">
      <w:pPr>
        <w:jc w:val="center"/>
        <w:rPr>
          <w:color w:val="0D0D0D" w:themeColor="text1" w:themeTint="F2"/>
          <w:sz w:val="20"/>
          <w:szCs w:val="20"/>
        </w:rPr>
      </w:pPr>
    </w:p>
    <w:p w:rsidR="00FC428F" w:rsidRPr="0015115B" w:rsidRDefault="00FC428F" w:rsidP="00FC428F">
      <w:pPr>
        <w:jc w:val="center"/>
        <w:rPr>
          <w:color w:val="0D0D0D" w:themeColor="text1" w:themeTint="F2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5"/>
        <w:gridCol w:w="1682"/>
        <w:gridCol w:w="3118"/>
        <w:gridCol w:w="2829"/>
      </w:tblGrid>
      <w:tr w:rsidR="00FC428F" w:rsidRPr="004A4770" w:rsidTr="006D0244">
        <w:trPr>
          <w:trHeight w:val="115"/>
        </w:trPr>
        <w:tc>
          <w:tcPr>
            <w:tcW w:w="1554" w:type="dxa"/>
            <w:tcBorders>
              <w:bottom w:val="single" w:sz="4" w:space="0" w:color="auto"/>
            </w:tcBorders>
          </w:tcPr>
          <w:p w:rsidR="00FC428F" w:rsidRPr="004A4770" w:rsidRDefault="00FC428F" w:rsidP="006D0244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C428F" w:rsidRPr="004A4770" w:rsidRDefault="00FC428F" w:rsidP="006D0244">
            <w:pPr>
              <w:rPr>
                <w:sz w:val="20"/>
                <w:szCs w:val="20"/>
              </w:rPr>
            </w:pPr>
            <w:r w:rsidRPr="004A4770">
              <w:rPr>
                <w:sz w:val="20"/>
                <w:szCs w:val="20"/>
              </w:rPr>
              <w:t>№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C428F" w:rsidRPr="004A4770" w:rsidRDefault="00FC428F" w:rsidP="006D024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C428F" w:rsidRPr="004A4770" w:rsidRDefault="00FC428F" w:rsidP="006D0244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FC428F" w:rsidRPr="00D7510C" w:rsidRDefault="00FC428F" w:rsidP="006D0244">
            <w:pPr>
              <w:rPr>
                <w:sz w:val="20"/>
                <w:szCs w:val="20"/>
              </w:rPr>
            </w:pPr>
            <w:r w:rsidRPr="00D7510C">
              <w:rPr>
                <w:sz w:val="20"/>
                <w:szCs w:val="20"/>
              </w:rPr>
              <w:t>Національний банк України</w:t>
            </w:r>
          </w:p>
        </w:tc>
      </w:tr>
    </w:tbl>
    <w:p w:rsidR="00133FC3" w:rsidRPr="00FC428F" w:rsidRDefault="00133FC3" w:rsidP="000C460F">
      <w:pPr>
        <w:jc w:val="center"/>
        <w:rPr>
          <w:bCs/>
          <w:color w:val="0D0D0D" w:themeColor="text1" w:themeTint="F2"/>
          <w:sz w:val="20"/>
          <w:szCs w:val="20"/>
        </w:rPr>
      </w:pPr>
    </w:p>
    <w:p w:rsidR="00FC428F" w:rsidRDefault="00FC428F" w:rsidP="00FC428F">
      <w:pPr>
        <w:jc w:val="center"/>
        <w:rPr>
          <w:rFonts w:eastAsiaTheme="minorHAnsi"/>
          <w:b/>
          <w:bCs/>
          <w:sz w:val="22"/>
          <w:szCs w:val="24"/>
          <w:lang w:eastAsia="en-US"/>
        </w:rPr>
      </w:pPr>
    </w:p>
    <w:p w:rsidR="00133FC3" w:rsidRDefault="00133FC3" w:rsidP="00FC428F">
      <w:pPr>
        <w:jc w:val="center"/>
        <w:rPr>
          <w:rFonts w:eastAsiaTheme="minorHAnsi"/>
          <w:b/>
          <w:bCs/>
          <w:sz w:val="22"/>
          <w:szCs w:val="24"/>
          <w:lang w:eastAsia="en-US"/>
        </w:rPr>
      </w:pPr>
      <w:r w:rsidRPr="00FC428F">
        <w:rPr>
          <w:rFonts w:eastAsiaTheme="minorHAnsi"/>
          <w:b/>
          <w:bCs/>
          <w:sz w:val="22"/>
          <w:szCs w:val="24"/>
          <w:lang w:eastAsia="en-US"/>
        </w:rPr>
        <w:t>Заява</w:t>
      </w:r>
      <w:r w:rsidRPr="00FC428F">
        <w:rPr>
          <w:rFonts w:eastAsiaTheme="minorHAnsi"/>
          <w:b/>
          <w:bCs/>
          <w:sz w:val="22"/>
          <w:szCs w:val="24"/>
          <w:lang w:eastAsia="en-US"/>
        </w:rPr>
        <w:br/>
        <w:t>про включення до Реєстру</w:t>
      </w:r>
    </w:p>
    <w:p w:rsidR="002040A6" w:rsidRPr="00FC428F" w:rsidRDefault="002040A6" w:rsidP="00FC428F">
      <w:pPr>
        <w:jc w:val="center"/>
        <w:rPr>
          <w:rFonts w:eastAsiaTheme="minorHAnsi"/>
          <w:b/>
          <w:bCs/>
          <w:sz w:val="22"/>
          <w:szCs w:val="24"/>
          <w:lang w:eastAsia="en-US"/>
        </w:rPr>
      </w:pPr>
    </w:p>
    <w:p w:rsidR="00FC428F" w:rsidRDefault="00FC428F" w:rsidP="000C460F">
      <w:pPr>
        <w:jc w:val="right"/>
        <w:rPr>
          <w:color w:val="0D0D0D" w:themeColor="text1" w:themeTint="F2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"/>
        <w:gridCol w:w="791"/>
        <w:gridCol w:w="770"/>
        <w:gridCol w:w="7796"/>
      </w:tblGrid>
      <w:tr w:rsidR="00FC428F" w:rsidTr="006D0244">
        <w:trPr>
          <w:trHeight w:val="27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8F" w:rsidRDefault="00FC428F" w:rsidP="006D0244">
            <w:pPr>
              <w:ind w:lef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-2101780947"/>
              <w:placeholder>
                <w:docPart w:val="F6792C212D28426FBC0CF2BA2B2FC75A"/>
              </w:placeholder>
            </w:sdtPr>
            <w:sdtEndPr/>
            <w:sdtContent>
              <w:p w:rsidR="00FC428F" w:rsidRDefault="00FC428F" w:rsidP="006D0244">
                <w:pPr>
                  <w:ind w:left="-112"/>
                  <w:rPr>
                    <w:sz w:val="20"/>
                    <w:szCs w:val="20"/>
                    <w:vertAlign w:val="subscript"/>
                  </w:rPr>
                </w:pPr>
                <w:r w:rsidRPr="00E84351">
                  <w:rPr>
                    <w:color w:val="0D0D0D" w:themeColor="text1" w:themeTint="F2"/>
                    <w:sz w:val="20"/>
                    <w:szCs w:val="20"/>
                  </w:rPr>
                  <w:t>Заявник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041090390"/>
            <w:lock w:val="sdtLocked"/>
            <w:placeholder>
              <w:docPart w:val="FDF6D1E855C04E4998180CBE289B15B4"/>
            </w:placeholder>
            <w:showingPlcHdr/>
          </w:sdtPr>
          <w:sdtEndPr/>
          <w:sdtContent>
            <w:tc>
              <w:tcPr>
                <w:tcW w:w="856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C428F" w:rsidRPr="00916B5D" w:rsidRDefault="00FC428F" w:rsidP="006D0244">
                <w:pPr>
                  <w:jc w:val="center"/>
                  <w:rPr>
                    <w:sz w:val="20"/>
                    <w:szCs w:val="20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C428F" w:rsidRPr="00F625F7" w:rsidTr="006D0244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C428F" w:rsidRPr="006D1B3C" w:rsidRDefault="00FC428F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C428F" w:rsidRPr="006D1B3C" w:rsidRDefault="00FC428F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sz w:val="16"/>
                <w:szCs w:val="16"/>
              </w:rPr>
              <w:id w:val="-488180149"/>
              <w:placeholder>
                <w:docPart w:val="F6792C212D28426FBC0CF2BA2B2FC75A"/>
              </w:placeholder>
              <w:text/>
            </w:sdtPr>
            <w:sdtEndPr/>
            <w:sdtContent>
              <w:p w:rsidR="00FC428F" w:rsidRPr="006D1B3C" w:rsidRDefault="00FC428F" w:rsidP="006D0244">
                <w:pPr>
                  <w:jc w:val="center"/>
                  <w:rPr>
                    <w:sz w:val="16"/>
                    <w:szCs w:val="16"/>
                  </w:rPr>
                </w:pPr>
                <w:r w:rsidRPr="00F625F7">
                  <w:rPr>
                    <w:sz w:val="16"/>
                    <w:szCs w:val="16"/>
                  </w:rPr>
                  <w:t>(повне найменування)</w:t>
                </w:r>
              </w:p>
            </w:sdtContent>
          </w:sdt>
        </w:tc>
      </w:tr>
      <w:tr w:rsidR="00FC428F" w:rsidRPr="00F625F7" w:rsidTr="006D0244">
        <w:trPr>
          <w:trHeight w:val="368"/>
        </w:trPr>
        <w:sdt>
          <w:sdtPr>
            <w:rPr>
              <w:sz w:val="20"/>
              <w:szCs w:val="20"/>
            </w:rPr>
            <w:id w:val="-1434507464"/>
            <w:lock w:val="sdtLocked"/>
            <w:placeholder>
              <w:docPart w:val="1CCED15CAFFC4482844FF9E32A814998"/>
            </w:placeholder>
            <w:showingPlcHdr/>
          </w:sdtPr>
          <w:sdtEndPr/>
          <w:sdtContent>
            <w:tc>
              <w:tcPr>
                <w:tcW w:w="96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C428F" w:rsidRDefault="00FC428F" w:rsidP="006D0244">
                <w:pPr>
                  <w:jc w:val="center"/>
                  <w:rPr>
                    <w:sz w:val="16"/>
                    <w:szCs w:val="16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C428F" w:rsidRPr="00F625F7" w:rsidTr="006D0244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28F" w:rsidRPr="00E84351" w:rsidRDefault="00FC428F" w:rsidP="006D0244">
            <w:pPr>
              <w:shd w:val="clear" w:color="auto" w:fill="FFFFFF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E84351">
              <w:rPr>
                <w:color w:val="0D0D0D" w:themeColor="text1" w:themeTint="F2"/>
                <w:sz w:val="16"/>
                <w:szCs w:val="16"/>
              </w:rPr>
              <w:t>(ідентифікаційний код)</w:t>
            </w:r>
          </w:p>
        </w:tc>
      </w:tr>
      <w:tr w:rsidR="00FC428F" w:rsidRPr="00F625F7" w:rsidTr="006D0244">
        <w:trPr>
          <w:trHeight w:val="376"/>
        </w:trPr>
        <w:sdt>
          <w:sdtPr>
            <w:rPr>
              <w:sz w:val="20"/>
              <w:szCs w:val="20"/>
            </w:rPr>
            <w:id w:val="720329039"/>
            <w:lock w:val="sdtLocked"/>
            <w:placeholder>
              <w:docPart w:val="2A4F03F6B37146D4A9383D62B481A4C3"/>
            </w:placeholder>
            <w:showingPlcHdr/>
          </w:sdtPr>
          <w:sdtEndPr/>
          <w:sdtContent>
            <w:tc>
              <w:tcPr>
                <w:tcW w:w="96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C428F" w:rsidRDefault="00FC428F" w:rsidP="006D0244">
                <w:pPr>
                  <w:jc w:val="center"/>
                  <w:rPr>
                    <w:sz w:val="16"/>
                    <w:szCs w:val="16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C428F" w:rsidRPr="00F625F7" w:rsidTr="006D0244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28F" w:rsidRPr="00E84351" w:rsidRDefault="00FC428F" w:rsidP="006D0244">
            <w:pPr>
              <w:shd w:val="clear" w:color="auto" w:fill="FFFFFF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E84351">
              <w:rPr>
                <w:color w:val="0D0D0D" w:themeColor="text1" w:themeTint="F2"/>
                <w:sz w:val="16"/>
                <w:szCs w:val="16"/>
              </w:rPr>
              <w:t>(місцезнаходження)</w:t>
            </w:r>
          </w:p>
        </w:tc>
      </w:tr>
      <w:tr w:rsidR="00FC428F" w:rsidTr="006D0244">
        <w:trPr>
          <w:trHeight w:val="384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484744735"/>
              <w:placeholder>
                <w:docPart w:val="CCC29269284F4DF19B7B7CE9CC99F017"/>
              </w:placeholder>
            </w:sdtPr>
            <w:sdtEndPr/>
            <w:sdtContent>
              <w:p w:rsidR="00FC428F" w:rsidRDefault="00FC428F" w:rsidP="006D0244">
                <w:pPr>
                  <w:ind w:left="-112"/>
                  <w:rPr>
                    <w:sz w:val="20"/>
                    <w:szCs w:val="20"/>
                    <w:vertAlign w:val="subscript"/>
                  </w:rPr>
                </w:pPr>
                <w:r w:rsidRPr="00E84351">
                  <w:rPr>
                    <w:color w:val="0D0D0D" w:themeColor="text1" w:themeTint="F2"/>
                    <w:sz w:val="20"/>
                    <w:szCs w:val="20"/>
                  </w:rPr>
                  <w:t>в особі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2080936202"/>
            <w:lock w:val="sdtLocked"/>
            <w:placeholder>
              <w:docPart w:val="670369978E904D20B3AE46D16FFC4314"/>
            </w:placeholder>
            <w:showingPlcHdr/>
          </w:sdtPr>
          <w:sdtEndPr/>
          <w:sdtContent>
            <w:tc>
              <w:tcPr>
                <w:tcW w:w="856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C428F" w:rsidRPr="00916B5D" w:rsidRDefault="00FC428F" w:rsidP="006D0244">
                <w:pPr>
                  <w:jc w:val="center"/>
                  <w:rPr>
                    <w:sz w:val="20"/>
                    <w:szCs w:val="20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C428F" w:rsidRPr="00F625F7" w:rsidTr="006D0244"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28F" w:rsidRPr="006D1B3C" w:rsidRDefault="00FC428F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sz w:val="16"/>
                <w:szCs w:val="16"/>
              </w:rPr>
              <w:id w:val="2133284324"/>
              <w:placeholder>
                <w:docPart w:val="94861721894B4FE0AE3CF649AFDE63AA"/>
              </w:placeholder>
              <w:text/>
            </w:sdtPr>
            <w:sdtEndPr/>
            <w:sdtContent>
              <w:p w:rsidR="00FC428F" w:rsidRPr="006D1B3C" w:rsidRDefault="00FC428F" w:rsidP="006D0244">
                <w:pPr>
                  <w:jc w:val="center"/>
                  <w:rPr>
                    <w:sz w:val="16"/>
                    <w:szCs w:val="16"/>
                  </w:rPr>
                </w:pPr>
                <w:r w:rsidRPr="00E84351">
                  <w:rPr>
                    <w:sz w:val="16"/>
                    <w:szCs w:val="16"/>
                  </w:rPr>
                  <w:t>(прізвище, власне ім’я уповноваженого представника)</w:t>
                </w:r>
              </w:p>
            </w:sdtContent>
          </w:sdt>
        </w:tc>
      </w:tr>
      <w:tr w:rsidR="00FC428F" w:rsidTr="006D0244">
        <w:trPr>
          <w:trHeight w:val="36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1224252806"/>
              <w:placeholder>
                <w:docPart w:val="3ED5118BD2E3450AB7A4DD8060C6611D"/>
              </w:placeholder>
            </w:sdtPr>
            <w:sdtEndPr/>
            <w:sdtContent>
              <w:p w:rsidR="00FC428F" w:rsidRDefault="00FC428F" w:rsidP="006D0244">
                <w:pPr>
                  <w:ind w:left="-112"/>
                  <w:rPr>
                    <w:sz w:val="20"/>
                    <w:szCs w:val="20"/>
                    <w:vertAlign w:val="subscript"/>
                  </w:rPr>
                </w:pPr>
                <w:r w:rsidRPr="00E84351">
                  <w:rPr>
                    <w:color w:val="0D0D0D" w:themeColor="text1" w:themeTint="F2"/>
                    <w:sz w:val="20"/>
                    <w:szCs w:val="20"/>
                  </w:rPr>
                  <w:t>який діє на підставі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871947071"/>
            <w:lock w:val="sdtLocked"/>
            <w:placeholder>
              <w:docPart w:val="BA02AFE743C3406A85FB17CD3CC2D175"/>
            </w:placeholder>
            <w:showingPlcHdr/>
          </w:sdtPr>
          <w:sdtEndPr/>
          <w:sdtContent>
            <w:tc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C428F" w:rsidRPr="00916B5D" w:rsidRDefault="00FC428F" w:rsidP="006D0244">
                <w:pPr>
                  <w:jc w:val="center"/>
                  <w:rPr>
                    <w:sz w:val="20"/>
                    <w:szCs w:val="20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C428F" w:rsidRPr="00F625F7" w:rsidTr="006D0244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28F" w:rsidRPr="006D1B3C" w:rsidRDefault="00FC428F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sz w:val="16"/>
                <w:szCs w:val="16"/>
              </w:rPr>
              <w:id w:val="-724525713"/>
              <w:placeholder>
                <w:docPart w:val="9B4B793FDD764DC8B2B6DAC00271B47C"/>
              </w:placeholder>
              <w:text/>
            </w:sdtPr>
            <w:sdtEndPr/>
            <w:sdtContent>
              <w:p w:rsidR="00FC428F" w:rsidRPr="006D1B3C" w:rsidRDefault="00FC428F" w:rsidP="006D0244">
                <w:pPr>
                  <w:jc w:val="center"/>
                  <w:rPr>
                    <w:sz w:val="16"/>
                    <w:szCs w:val="16"/>
                  </w:rPr>
                </w:pPr>
                <w:r w:rsidRPr="00DD6277">
                  <w:rPr>
                    <w:sz w:val="16"/>
                    <w:szCs w:val="16"/>
                  </w:rPr>
                  <w:t>(документ, що підтверджує повноваження уповноваженого представника)</w:t>
                </w:r>
              </w:p>
            </w:sdtContent>
          </w:sdt>
        </w:tc>
      </w:tr>
    </w:tbl>
    <w:p w:rsidR="002040A6" w:rsidRDefault="002040A6" w:rsidP="00FC428F">
      <w:pPr>
        <w:rPr>
          <w:color w:val="0D0D0D" w:themeColor="text1" w:themeTint="F2"/>
          <w:sz w:val="20"/>
          <w:szCs w:val="20"/>
        </w:rPr>
      </w:pPr>
    </w:p>
    <w:p w:rsidR="00FC428F" w:rsidRPr="00E84351" w:rsidRDefault="00FC428F" w:rsidP="00FC428F">
      <w:pPr>
        <w:rPr>
          <w:color w:val="0D0D0D" w:themeColor="text1" w:themeTint="F2"/>
          <w:sz w:val="20"/>
          <w:szCs w:val="20"/>
        </w:rPr>
      </w:pPr>
      <w:r w:rsidRPr="00FC428F">
        <w:rPr>
          <w:color w:val="0D0D0D" w:themeColor="text1" w:themeTint="F2"/>
          <w:sz w:val="20"/>
          <w:szCs w:val="20"/>
        </w:rPr>
        <w:t>просить включити відомості про заявника до Реєстру платіжної інфраструктури щодо надання однієї з обмежених платіжних послуг:</w:t>
      </w:r>
    </w:p>
    <w:p w:rsidR="00133FC3" w:rsidRPr="00FC428F" w:rsidRDefault="00133FC3" w:rsidP="000C460F">
      <w:pPr>
        <w:jc w:val="right"/>
        <w:rPr>
          <w:color w:val="0D0D0D" w:themeColor="text1" w:themeTint="F2"/>
          <w:sz w:val="20"/>
          <w:szCs w:val="20"/>
        </w:rPr>
      </w:pPr>
      <w:r w:rsidRPr="00FC428F">
        <w:rPr>
          <w:color w:val="0D0D0D" w:themeColor="text1" w:themeTint="F2"/>
          <w:sz w:val="20"/>
          <w:szCs w:val="20"/>
        </w:rPr>
        <w:t>Таблиця 1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34"/>
        <w:gridCol w:w="7"/>
        <w:gridCol w:w="7938"/>
        <w:gridCol w:w="559"/>
        <w:gridCol w:w="570"/>
      </w:tblGrid>
      <w:tr w:rsidR="00A55583" w:rsidRPr="00FC428F" w:rsidTr="00A55583">
        <w:trPr>
          <w:trHeight w:val="20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FC3" w:rsidRPr="00FC428F" w:rsidRDefault="00133FC3" w:rsidP="00FC428F">
            <w:pPr>
              <w:jc w:val="center"/>
              <w:rPr>
                <w:noProof/>
                <w:color w:val="0D0D0D" w:themeColor="text1" w:themeTint="F2"/>
                <w:sz w:val="20"/>
                <w:szCs w:val="20"/>
              </w:rPr>
            </w:pPr>
            <w:r w:rsidRPr="00FC428F">
              <w:rPr>
                <w:noProof/>
                <w:color w:val="0D0D0D" w:themeColor="text1" w:themeTint="F2"/>
                <w:sz w:val="20"/>
                <w:szCs w:val="20"/>
              </w:rPr>
              <w:t>№</w:t>
            </w:r>
            <w:r w:rsidR="00FC428F">
              <w:rPr>
                <w:noProof/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r w:rsidRPr="00FC428F">
              <w:rPr>
                <w:noProof/>
                <w:color w:val="0D0D0D" w:themeColor="text1" w:themeTint="F2"/>
                <w:sz w:val="20"/>
                <w:szCs w:val="20"/>
              </w:rPr>
              <w:t>з/п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FC3" w:rsidRPr="00FC428F" w:rsidRDefault="00133FC3" w:rsidP="00FC428F">
            <w:pPr>
              <w:jc w:val="center"/>
              <w:rPr>
                <w:noProof/>
                <w:color w:val="0D0D0D" w:themeColor="text1" w:themeTint="F2"/>
                <w:sz w:val="20"/>
                <w:szCs w:val="20"/>
              </w:rPr>
            </w:pPr>
            <w:r w:rsidRPr="00FC428F">
              <w:rPr>
                <w:noProof/>
                <w:color w:val="0D0D0D" w:themeColor="text1" w:themeTint="F2"/>
                <w:sz w:val="20"/>
                <w:szCs w:val="20"/>
              </w:rPr>
              <w:t xml:space="preserve">Назва обмеженої платіжної послуги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FC3" w:rsidRPr="00FC428F" w:rsidRDefault="00133FC3" w:rsidP="00A55583">
            <w:pPr>
              <w:ind w:left="33"/>
              <w:jc w:val="center"/>
              <w:rPr>
                <w:noProof/>
                <w:color w:val="0D0D0D" w:themeColor="text1" w:themeTint="F2"/>
                <w:sz w:val="20"/>
                <w:szCs w:val="20"/>
              </w:rPr>
            </w:pPr>
            <w:r w:rsidRPr="00FC428F">
              <w:rPr>
                <w:noProof/>
                <w:color w:val="0D0D0D" w:themeColor="text1" w:themeTint="F2"/>
                <w:sz w:val="20"/>
                <w:szCs w:val="20"/>
              </w:rPr>
              <w:t>Місце для відмітки</w:t>
            </w:r>
          </w:p>
        </w:tc>
      </w:tr>
      <w:tr w:rsidR="00133FC3" w:rsidRPr="00FC428F" w:rsidTr="00FC428F">
        <w:trPr>
          <w:trHeight w:val="20"/>
        </w:trPr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FC3" w:rsidRPr="00FC428F" w:rsidRDefault="00133FC3" w:rsidP="00FC428F">
            <w:pPr>
              <w:jc w:val="center"/>
              <w:rPr>
                <w:noProof/>
                <w:color w:val="0D0D0D" w:themeColor="text1" w:themeTint="F2"/>
                <w:sz w:val="20"/>
                <w:szCs w:val="20"/>
              </w:rPr>
            </w:pPr>
            <w:r w:rsidRPr="00FC428F">
              <w:rPr>
                <w:noProof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FC3" w:rsidRPr="00FC428F" w:rsidRDefault="00133FC3" w:rsidP="00FC428F">
            <w:pPr>
              <w:jc w:val="center"/>
              <w:rPr>
                <w:noProof/>
                <w:color w:val="0D0D0D" w:themeColor="text1" w:themeTint="F2"/>
                <w:sz w:val="20"/>
                <w:szCs w:val="20"/>
              </w:rPr>
            </w:pPr>
            <w:r w:rsidRPr="00FC428F">
              <w:rPr>
                <w:noProof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FC3" w:rsidRPr="00FC428F" w:rsidRDefault="00133FC3" w:rsidP="00FC428F">
            <w:pPr>
              <w:jc w:val="center"/>
              <w:rPr>
                <w:noProof/>
                <w:color w:val="0D0D0D" w:themeColor="text1" w:themeTint="F2"/>
                <w:sz w:val="20"/>
                <w:szCs w:val="20"/>
              </w:rPr>
            </w:pPr>
            <w:r w:rsidRPr="00FC428F">
              <w:rPr>
                <w:noProof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133FC3" w:rsidRPr="00FC428F" w:rsidTr="00A5558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FC3" w:rsidRPr="00FC428F" w:rsidRDefault="00133FC3" w:rsidP="00A55583">
            <w:pPr>
              <w:jc w:val="left"/>
              <w:rPr>
                <w:noProof/>
                <w:color w:val="0D0D0D" w:themeColor="text1" w:themeTint="F2"/>
                <w:sz w:val="20"/>
                <w:szCs w:val="20"/>
              </w:rPr>
            </w:pPr>
            <w:r w:rsidRPr="00FC428F">
              <w:rPr>
                <w:noProof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FC3" w:rsidRPr="00FC428F" w:rsidRDefault="00354E51" w:rsidP="00666D82">
            <w:pPr>
              <w:spacing w:after="240"/>
              <w:rPr>
                <w:noProof/>
                <w:color w:val="0D0D0D" w:themeColor="text1" w:themeTint="F2"/>
                <w:sz w:val="20"/>
                <w:szCs w:val="20"/>
              </w:rPr>
            </w:pPr>
            <w:r w:rsidRPr="00354E51">
              <w:rPr>
                <w:color w:val="0D0D0D" w:themeColor="text1" w:themeTint="F2"/>
                <w:sz w:val="20"/>
                <w:szCs w:val="20"/>
              </w:rPr>
              <w:t>Послуги, що надаються особами, які отримали ліцензію з надання банкам послуг з інкасації, із зарахування інкасованих коштів на власний рахунок та подальшого їх перерахування суб’єктам господарювання на їхні поточні рахунки за реквізитами та в строк, визначені умовами договорів з урахуванням вимог законодавства України</w:t>
            </w:r>
          </w:p>
        </w:tc>
        <w:sdt>
          <w:sdtPr>
            <w:rPr>
              <w:noProof/>
              <w:color w:val="0D0D0D" w:themeColor="text1" w:themeTint="F2"/>
              <w:sz w:val="20"/>
              <w:szCs w:val="20"/>
            </w:rPr>
            <w:id w:val="15967456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3FC3" w:rsidRPr="00FC428F" w:rsidRDefault="00FC428F" w:rsidP="00FC428F">
                <w:pPr>
                  <w:jc w:val="center"/>
                  <w:rPr>
                    <w:noProof/>
                    <w:color w:val="0D0D0D" w:themeColor="text1" w:themeTint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FC3" w:rsidRPr="00FC428F" w:rsidTr="00A5558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3FC3" w:rsidRPr="00FC428F" w:rsidRDefault="00133FC3" w:rsidP="00A55583">
            <w:pPr>
              <w:jc w:val="left"/>
              <w:rPr>
                <w:noProof/>
                <w:color w:val="0D0D0D" w:themeColor="text1" w:themeTint="F2"/>
                <w:sz w:val="20"/>
                <w:szCs w:val="20"/>
              </w:rPr>
            </w:pPr>
            <w:r w:rsidRPr="00FC428F">
              <w:rPr>
                <w:noProof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FC3" w:rsidRPr="00FC428F" w:rsidRDefault="00354E51" w:rsidP="00666D82">
            <w:pPr>
              <w:pStyle w:val="rvps2"/>
              <w:spacing w:before="0" w:beforeAutospacing="0" w:after="240" w:afterAutospacing="0"/>
              <w:jc w:val="both"/>
              <w:rPr>
                <w:color w:val="0D0D0D" w:themeColor="text1" w:themeTint="F2"/>
                <w:sz w:val="20"/>
                <w:szCs w:val="20"/>
                <w:lang w:val="uk-UA"/>
              </w:rPr>
            </w:pPr>
            <w:r w:rsidRPr="00354E51">
              <w:rPr>
                <w:color w:val="0D0D0D" w:themeColor="text1" w:themeTint="F2"/>
                <w:sz w:val="20"/>
                <w:szCs w:val="20"/>
                <w:lang w:val="uk-UA"/>
              </w:rPr>
              <w:t>Послуги з виконання платіжних операцій, що надаються постачальником електронних комунікаційних послуг, провайдером аудіовізуальних  сервісів своєму абоненту - отримувачу послуг д</w:t>
            </w:r>
            <w:bookmarkStart w:id="0" w:name="_GoBack"/>
            <w:bookmarkEnd w:id="0"/>
            <w:r w:rsidRPr="00354E51">
              <w:rPr>
                <w:color w:val="0D0D0D" w:themeColor="text1" w:themeTint="F2"/>
                <w:sz w:val="20"/>
                <w:szCs w:val="20"/>
                <w:lang w:val="uk-UA"/>
              </w:rPr>
              <w:t>ля</w:t>
            </w:r>
            <w:r w:rsidR="00133FC3" w:rsidRPr="00FC428F">
              <w:rPr>
                <w:color w:val="0D0D0D" w:themeColor="text1" w:themeTint="F2"/>
                <w:sz w:val="20"/>
                <w:szCs w:val="20"/>
                <w:lang w:val="uk-UA"/>
              </w:rPr>
              <w:t>:</w:t>
            </w:r>
          </w:p>
          <w:p w:rsidR="00354E51" w:rsidRPr="00354E51" w:rsidRDefault="00354E51" w:rsidP="00354E51">
            <w:pPr>
              <w:pStyle w:val="rvps2"/>
              <w:spacing w:before="0" w:beforeAutospacing="0" w:after="80" w:afterAutospacing="0"/>
              <w:ind w:left="886" w:hanging="279"/>
              <w:rPr>
                <w:color w:val="0D0D0D" w:themeColor="text1" w:themeTint="F2"/>
                <w:sz w:val="20"/>
                <w:szCs w:val="20"/>
                <w:lang w:val="uk-UA"/>
              </w:rPr>
            </w:pPr>
            <w:r w:rsidRPr="00354E51">
              <w:rPr>
                <w:color w:val="0D0D0D" w:themeColor="text1" w:themeTint="F2"/>
                <w:sz w:val="20"/>
                <w:szCs w:val="20"/>
                <w:lang w:val="uk-UA"/>
              </w:rPr>
              <w:t>1) оплати цифрового контенту;</w:t>
            </w:r>
          </w:p>
          <w:p w:rsidR="00354E51" w:rsidRPr="00354E51" w:rsidRDefault="00354E51" w:rsidP="00354E51">
            <w:pPr>
              <w:pStyle w:val="rvps2"/>
              <w:spacing w:before="0" w:beforeAutospacing="0" w:after="80" w:afterAutospacing="0"/>
              <w:ind w:left="886" w:hanging="279"/>
              <w:rPr>
                <w:color w:val="0D0D0D" w:themeColor="text1" w:themeTint="F2"/>
                <w:sz w:val="20"/>
                <w:szCs w:val="20"/>
                <w:lang w:val="uk-UA"/>
              </w:rPr>
            </w:pPr>
            <w:r w:rsidRPr="00354E51">
              <w:rPr>
                <w:color w:val="0D0D0D" w:themeColor="text1" w:themeTint="F2"/>
                <w:sz w:val="20"/>
                <w:szCs w:val="20"/>
                <w:lang w:val="uk-UA"/>
              </w:rPr>
              <w:t>2) оплати квитків, ініційованої з використанням мобільного телефону, за умови що квиток надається абоненту − отримувачу послуг в електронній формі на підтвердження оплати: відвідування культурно-розважальних заходів (кіно, концертів, вистав, музеїв, виставок, фестивалів, екскурсій, наукових, ділових, культурних, освітніх та інших масових заходів); відвідування природних, архітектурних та культурних об’єктів; залізничних (у тому числі приміських) перевезень; проїзду в міському і приміському транспорті (у тому числі оплати електронних квитків для проїзду в такому транспорті); маршрутних пасажирських перевезень; поповнення проїзних і транспортних карт для проїзду в міському і приміському транспорті;</w:t>
            </w:r>
          </w:p>
          <w:p w:rsidR="00354E51" w:rsidRPr="00354E51" w:rsidRDefault="00354E51" w:rsidP="00354E51">
            <w:pPr>
              <w:pStyle w:val="rvps2"/>
              <w:spacing w:before="0" w:beforeAutospacing="0" w:after="80" w:afterAutospacing="0"/>
              <w:ind w:left="886" w:hanging="279"/>
              <w:rPr>
                <w:color w:val="0D0D0D" w:themeColor="text1" w:themeTint="F2"/>
                <w:sz w:val="20"/>
                <w:szCs w:val="20"/>
                <w:lang w:val="uk-UA"/>
              </w:rPr>
            </w:pPr>
            <w:r w:rsidRPr="00354E51">
              <w:rPr>
                <w:color w:val="0D0D0D" w:themeColor="text1" w:themeTint="F2"/>
                <w:sz w:val="20"/>
                <w:szCs w:val="20"/>
                <w:lang w:val="uk-UA"/>
              </w:rPr>
              <w:t>3) сплати коштів на цілі благодійної діяльності з використанням благодійного електронно-комунікаційного повідомлення;</w:t>
            </w:r>
          </w:p>
          <w:p w:rsidR="00354E51" w:rsidRPr="00354E51" w:rsidRDefault="00354E51" w:rsidP="00354E51">
            <w:pPr>
              <w:pStyle w:val="rvps2"/>
              <w:spacing w:before="0" w:beforeAutospacing="0" w:after="80" w:afterAutospacing="0"/>
              <w:ind w:left="886" w:hanging="279"/>
              <w:rPr>
                <w:color w:val="0D0D0D" w:themeColor="text1" w:themeTint="F2"/>
                <w:sz w:val="20"/>
                <w:szCs w:val="20"/>
                <w:lang w:val="uk-UA"/>
              </w:rPr>
            </w:pPr>
            <w:r w:rsidRPr="00354E51">
              <w:rPr>
                <w:color w:val="0D0D0D" w:themeColor="text1" w:themeTint="F2"/>
                <w:sz w:val="20"/>
                <w:szCs w:val="20"/>
                <w:lang w:val="uk-UA"/>
              </w:rPr>
              <w:t>4) переказу коштів між ідентифікованими абонентами;</w:t>
            </w:r>
          </w:p>
          <w:p w:rsidR="00354E51" w:rsidRPr="00354E51" w:rsidRDefault="00354E51" w:rsidP="00354E51">
            <w:pPr>
              <w:pStyle w:val="rvps2"/>
              <w:spacing w:before="0" w:beforeAutospacing="0" w:after="80" w:afterAutospacing="0"/>
              <w:ind w:left="886" w:hanging="279"/>
              <w:rPr>
                <w:color w:val="0D0D0D" w:themeColor="text1" w:themeTint="F2"/>
                <w:sz w:val="20"/>
                <w:szCs w:val="20"/>
                <w:lang w:val="uk-UA"/>
              </w:rPr>
            </w:pPr>
            <w:r w:rsidRPr="00354E51">
              <w:rPr>
                <w:color w:val="0D0D0D" w:themeColor="text1" w:themeTint="F2"/>
                <w:sz w:val="20"/>
                <w:szCs w:val="20"/>
                <w:lang w:val="uk-UA"/>
              </w:rPr>
              <w:t>5) переказу залишку з особового рахунку абонента під час надання послуги з перенесення абонентського номера;</w:t>
            </w:r>
          </w:p>
          <w:p w:rsidR="00133FC3" w:rsidRPr="00FC428F" w:rsidRDefault="00354E51" w:rsidP="00354E51">
            <w:pPr>
              <w:pStyle w:val="rvps2"/>
              <w:spacing w:before="0" w:beforeAutospacing="0" w:after="80" w:afterAutospacing="0"/>
              <w:ind w:left="886" w:hanging="279"/>
              <w:jc w:val="both"/>
              <w:rPr>
                <w:color w:val="0D0D0D" w:themeColor="text1" w:themeTint="F2"/>
                <w:sz w:val="20"/>
                <w:szCs w:val="20"/>
                <w:lang w:val="uk-UA"/>
              </w:rPr>
            </w:pPr>
            <w:r w:rsidRPr="00354E51">
              <w:rPr>
                <w:color w:val="0D0D0D" w:themeColor="text1" w:themeTint="F2"/>
                <w:sz w:val="20"/>
                <w:szCs w:val="20"/>
                <w:lang w:val="uk-UA"/>
              </w:rPr>
              <w:t>6) оплати електронних комунікаційних послуг та доступу до мережі Інтернет, аудіовізуальних медіа-сервісів, комунальних послуг, податків та зборів, митних платежів, штрафів, послуг, що надаються державними органами та установами</w:t>
            </w:r>
          </w:p>
        </w:tc>
        <w:sdt>
          <w:sdtPr>
            <w:rPr>
              <w:noProof/>
              <w:color w:val="0D0D0D" w:themeColor="text1" w:themeTint="F2"/>
              <w:sz w:val="20"/>
              <w:szCs w:val="20"/>
            </w:rPr>
            <w:id w:val="18172187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3FC3" w:rsidRPr="00FC428F" w:rsidRDefault="00FC428F" w:rsidP="00FC428F">
                <w:pPr>
                  <w:jc w:val="center"/>
                  <w:rPr>
                    <w:noProof/>
                    <w:color w:val="0D0D0D" w:themeColor="text1" w:themeTint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133FC3" w:rsidRPr="00FC428F" w:rsidRDefault="00133FC3" w:rsidP="000C460F">
      <w:pPr>
        <w:rPr>
          <w:color w:val="0D0D0D" w:themeColor="text1" w:themeTint="F2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"/>
        <w:gridCol w:w="292"/>
        <w:gridCol w:w="9052"/>
      </w:tblGrid>
      <w:tr w:rsidR="00FC428F" w:rsidTr="006D0244">
        <w:trPr>
          <w:trHeight w:val="32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8F" w:rsidRDefault="00FC428F" w:rsidP="006D0244">
            <w:pPr>
              <w:ind w:lef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1477173682"/>
              <w:placeholder>
                <w:docPart w:val="73D558BFD885418D8DC5DC492AE09E34"/>
              </w:placeholder>
            </w:sdtPr>
            <w:sdtEndPr/>
            <w:sdtContent>
              <w:p w:rsidR="00FC428F" w:rsidRDefault="00FC428F" w:rsidP="006D0244">
                <w:pPr>
                  <w:ind w:left="-112"/>
                  <w:rPr>
                    <w:sz w:val="20"/>
                    <w:szCs w:val="20"/>
                    <w:vertAlign w:val="subscript"/>
                  </w:rPr>
                </w:pPr>
                <w:r w:rsidRPr="00E84351">
                  <w:rPr>
                    <w:color w:val="0D0D0D" w:themeColor="text1" w:themeTint="F2"/>
                    <w:sz w:val="20"/>
                    <w:szCs w:val="20"/>
                  </w:rPr>
                  <w:t>Я,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798993630"/>
            <w:placeholder>
              <w:docPart w:val="E9376F381CF448B3AF41E7BB880547AD"/>
            </w:placeholder>
            <w:showingPlcHdr/>
          </w:sdtPr>
          <w:sdtEndPr/>
          <w:sdtContent>
            <w:tc>
              <w:tcPr>
                <w:tcW w:w="905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C428F" w:rsidRPr="00916B5D" w:rsidRDefault="00FC428F" w:rsidP="006D0244">
                <w:pPr>
                  <w:jc w:val="center"/>
                  <w:rPr>
                    <w:sz w:val="20"/>
                    <w:szCs w:val="20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C428F" w:rsidRPr="00F625F7" w:rsidTr="006D0244">
        <w:trPr>
          <w:trHeight w:val="21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C428F" w:rsidRPr="006D1B3C" w:rsidRDefault="00FC428F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FC428F" w:rsidRPr="006D1B3C" w:rsidRDefault="00FC428F" w:rsidP="006D0244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sz w:val="16"/>
                <w:szCs w:val="16"/>
              </w:rPr>
              <w:id w:val="-1974363146"/>
              <w:placeholder>
                <w:docPart w:val="73D558BFD885418D8DC5DC492AE09E34"/>
              </w:placeholder>
              <w:text/>
            </w:sdtPr>
            <w:sdtEndPr/>
            <w:sdtContent>
              <w:p w:rsidR="00FC428F" w:rsidRPr="006D1B3C" w:rsidRDefault="00FC428F" w:rsidP="006D0244">
                <w:pPr>
                  <w:jc w:val="center"/>
                  <w:rPr>
                    <w:sz w:val="16"/>
                    <w:szCs w:val="16"/>
                  </w:rPr>
                </w:pPr>
                <w:r w:rsidRPr="00DD6277">
                  <w:rPr>
                    <w:sz w:val="16"/>
                    <w:szCs w:val="16"/>
                  </w:rPr>
                  <w:t>(прізвище, власне ім’я уповноваженого представника)</w:t>
                </w:r>
              </w:p>
            </w:sdtContent>
          </w:sdt>
        </w:tc>
      </w:tr>
    </w:tbl>
    <w:p w:rsidR="00FC428F" w:rsidRDefault="00FC428F" w:rsidP="00FC428F">
      <w:pPr>
        <w:rPr>
          <w:color w:val="0D0D0D" w:themeColor="text1" w:themeTint="F2"/>
          <w:sz w:val="20"/>
          <w:szCs w:val="20"/>
          <w:lang w:val="ru-RU"/>
        </w:rPr>
      </w:pPr>
      <w:r w:rsidRPr="00FC428F">
        <w:rPr>
          <w:color w:val="0D0D0D" w:themeColor="text1" w:themeTint="F2"/>
          <w:sz w:val="20"/>
          <w:szCs w:val="20"/>
        </w:rPr>
        <w:t>несу персональну відповідальність за повноту та достовірність усіх поданих документів. Я розумію наслідки подання неповної, недостовірної інформації та приховування будь-яких відомостей щодо цієї заяви.</w:t>
      </w:r>
    </w:p>
    <w:p w:rsidR="00FC428F" w:rsidRPr="00DD6277" w:rsidRDefault="00FC428F" w:rsidP="00FC428F">
      <w:pPr>
        <w:rPr>
          <w:color w:val="0D0D0D" w:themeColor="text1" w:themeTint="F2"/>
          <w:sz w:val="20"/>
          <w:szCs w:val="20"/>
          <w:lang w:val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C428F" w:rsidRPr="00E5290E" w:rsidTr="006D0244">
        <w:trPr>
          <w:trHeight w:val="167"/>
        </w:trPr>
        <w:tc>
          <w:tcPr>
            <w:tcW w:w="9639" w:type="dxa"/>
          </w:tcPr>
          <w:p w:rsidR="00FC428F" w:rsidRPr="00E5290E" w:rsidRDefault="00FC428F" w:rsidP="006D0244">
            <w:pPr>
              <w:ind w:firstLine="449"/>
              <w:rPr>
                <w:color w:val="0D0D0D" w:themeColor="text1" w:themeTint="F2"/>
                <w:sz w:val="20"/>
                <w:szCs w:val="20"/>
              </w:rPr>
            </w:pPr>
            <w:r w:rsidRPr="00FC428F">
              <w:rPr>
                <w:color w:val="0D0D0D" w:themeColor="text1" w:themeTint="F2"/>
                <w:sz w:val="20"/>
                <w:szCs w:val="20"/>
              </w:rPr>
              <w:t>У разі виникнення будь-яких питань, пов’язаних із розглядом документів про включення до Реєстру, прошу звертатися до</w:t>
            </w:r>
          </w:p>
        </w:tc>
      </w:tr>
      <w:tr w:rsidR="00FC428F" w:rsidRPr="00E5290E" w:rsidTr="006D0244">
        <w:trPr>
          <w:trHeight w:val="167"/>
        </w:trPr>
        <w:sdt>
          <w:sdtPr>
            <w:rPr>
              <w:sz w:val="20"/>
              <w:szCs w:val="20"/>
            </w:rPr>
            <w:id w:val="-2102864543"/>
            <w:placeholder>
              <w:docPart w:val="4C965B4C9C6F43F08F9531DFFB88F914"/>
            </w:placeholder>
            <w:showingPlcHdr/>
          </w:sdtPr>
          <w:sdtEndPr/>
          <w:sdtContent>
            <w:tc>
              <w:tcPr>
                <w:tcW w:w="9639" w:type="dxa"/>
                <w:tcBorders>
                  <w:bottom w:val="single" w:sz="4" w:space="0" w:color="auto"/>
                </w:tcBorders>
              </w:tcPr>
              <w:p w:rsidR="00FC428F" w:rsidRPr="00E5290E" w:rsidRDefault="00FC428F" w:rsidP="006D0244">
                <w:pPr>
                  <w:jc w:val="center"/>
                  <w:rPr>
                    <w:color w:val="0D0D0D" w:themeColor="text1" w:themeTint="F2"/>
                    <w:sz w:val="20"/>
                    <w:szCs w:val="20"/>
                  </w:rPr>
                </w:pPr>
                <w:r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C428F" w:rsidRPr="00E5290E" w:rsidTr="006D0244">
        <w:trPr>
          <w:trHeight w:val="167"/>
        </w:trPr>
        <w:tc>
          <w:tcPr>
            <w:tcW w:w="9639" w:type="dxa"/>
            <w:tcBorders>
              <w:top w:val="single" w:sz="4" w:space="0" w:color="auto"/>
            </w:tcBorders>
          </w:tcPr>
          <w:p w:rsidR="00FC428F" w:rsidRPr="00E5290E" w:rsidRDefault="00FC428F" w:rsidP="006D0244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DD6277">
              <w:rPr>
                <w:color w:val="0D0D0D" w:themeColor="text1" w:themeTint="F2"/>
                <w:sz w:val="16"/>
                <w:szCs w:val="16"/>
              </w:rPr>
              <w:t>(прізвище, власне ім’я, номер контактного телефону, адреса електронної пошти)</w:t>
            </w:r>
          </w:p>
        </w:tc>
      </w:tr>
    </w:tbl>
    <w:p w:rsidR="00FC428F" w:rsidRDefault="00FC428F" w:rsidP="00FC428F">
      <w:pPr>
        <w:rPr>
          <w:sz w:val="20"/>
          <w:szCs w:val="20"/>
        </w:rPr>
      </w:pPr>
      <w:r w:rsidRPr="00E5290E">
        <w:rPr>
          <w:sz w:val="20"/>
          <w:szCs w:val="20"/>
        </w:rPr>
        <w:t xml:space="preserve"> </w:t>
      </w:r>
    </w:p>
    <w:p w:rsidR="00FC428F" w:rsidRDefault="00FC428F" w:rsidP="00FC428F">
      <w:pPr>
        <w:rPr>
          <w:sz w:val="20"/>
          <w:szCs w:val="20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701"/>
        <w:gridCol w:w="288"/>
        <w:gridCol w:w="3679"/>
      </w:tblGrid>
      <w:tr w:rsidR="00FC428F" w:rsidTr="006D0244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FC428F" w:rsidRDefault="00B23220" w:rsidP="006D02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5596310"/>
                <w:placeholder>
                  <w:docPart w:val="F647E5A87EB24F2EB89F29629FC8182F"/>
                </w:placeholder>
                <w:showingPlcHdr/>
              </w:sdtPr>
              <w:sdtEndPr/>
              <w:sdtContent>
                <w:r w:rsidR="00FC428F"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284" w:type="dxa"/>
            <w:vAlign w:val="bottom"/>
          </w:tcPr>
          <w:p w:rsidR="00FC428F" w:rsidRDefault="00FC428F" w:rsidP="006D02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C428F" w:rsidRDefault="00FC428F" w:rsidP="006D0244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bottom"/>
          </w:tcPr>
          <w:p w:rsidR="00FC428F" w:rsidRDefault="00FC428F" w:rsidP="006D024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  <w:vAlign w:val="bottom"/>
          </w:tcPr>
          <w:p w:rsidR="00FC428F" w:rsidRDefault="00B23220" w:rsidP="006D02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4265874"/>
                <w:placeholder>
                  <w:docPart w:val="92ACD4684366475EB70723F5C4C14DD6"/>
                </w:placeholder>
                <w:showingPlcHdr/>
              </w:sdtPr>
              <w:sdtEndPr/>
              <w:sdtContent>
                <w:r w:rsidR="00FC428F" w:rsidRPr="000C5F47">
                  <w:rPr>
                    <w:rStyle w:val="aa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FC428F" w:rsidTr="006D0244">
        <w:tc>
          <w:tcPr>
            <w:tcW w:w="3544" w:type="dxa"/>
            <w:tcBorders>
              <w:top w:val="single" w:sz="4" w:space="0" w:color="auto"/>
            </w:tcBorders>
          </w:tcPr>
          <w:p w:rsidR="00FC428F" w:rsidRPr="00721C33" w:rsidRDefault="00FC428F" w:rsidP="006D0244">
            <w:pPr>
              <w:jc w:val="center"/>
              <w:rPr>
                <w:sz w:val="18"/>
                <w:szCs w:val="18"/>
              </w:rPr>
            </w:pPr>
            <w:r w:rsidRPr="0015115B">
              <w:rPr>
                <w:color w:val="0D0D0D" w:themeColor="text1" w:themeTint="F2"/>
                <w:sz w:val="20"/>
                <w:szCs w:val="20"/>
              </w:rPr>
              <w:t>Уповноважений представник</w:t>
            </w:r>
          </w:p>
        </w:tc>
        <w:tc>
          <w:tcPr>
            <w:tcW w:w="284" w:type="dxa"/>
          </w:tcPr>
          <w:p w:rsidR="00FC428F" w:rsidRDefault="00FC428F" w:rsidP="006D0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428F" w:rsidRDefault="00FC428F" w:rsidP="006D024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proofErr w:type="spellStart"/>
            <w:r w:rsidRPr="00477AFC">
              <w:rPr>
                <w:sz w:val="18"/>
                <w:szCs w:val="18"/>
              </w:rPr>
              <w:t>собистий</w:t>
            </w:r>
            <w:proofErr w:type="spellEnd"/>
            <w:r w:rsidRPr="00477AFC">
              <w:rPr>
                <w:sz w:val="18"/>
                <w:szCs w:val="18"/>
              </w:rPr>
              <w:t xml:space="preserve"> підпис</w:t>
            </w:r>
          </w:p>
        </w:tc>
        <w:tc>
          <w:tcPr>
            <w:tcW w:w="288" w:type="dxa"/>
          </w:tcPr>
          <w:p w:rsidR="00FC428F" w:rsidRDefault="00FC428F" w:rsidP="006D024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FC428F" w:rsidRDefault="00FC428F" w:rsidP="006D024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proofErr w:type="spellStart"/>
            <w:r>
              <w:rPr>
                <w:sz w:val="18"/>
                <w:szCs w:val="18"/>
              </w:rPr>
              <w:t>ласне</w:t>
            </w:r>
            <w:proofErr w:type="spellEnd"/>
            <w:r>
              <w:rPr>
                <w:sz w:val="18"/>
                <w:szCs w:val="18"/>
              </w:rPr>
              <w:t xml:space="preserve"> ім’я ПРІЗВИЩЕ</w:t>
            </w:r>
          </w:p>
        </w:tc>
      </w:tr>
    </w:tbl>
    <w:p w:rsidR="00FC428F" w:rsidRPr="00F625F7" w:rsidRDefault="00FC428F" w:rsidP="00FC428F">
      <w:pPr>
        <w:rPr>
          <w:sz w:val="14"/>
          <w:szCs w:val="20"/>
        </w:rPr>
      </w:pPr>
    </w:p>
    <w:p w:rsidR="00FC428F" w:rsidRPr="00FC428F" w:rsidRDefault="00FC428F" w:rsidP="000C460F">
      <w:pPr>
        <w:rPr>
          <w:sz w:val="20"/>
          <w:szCs w:val="20"/>
        </w:rPr>
      </w:pPr>
    </w:p>
    <w:sectPr w:rsidR="00FC428F" w:rsidRPr="00FC428F" w:rsidSect="000C4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20" w:rsidRDefault="00B23220" w:rsidP="000C460F">
      <w:r>
        <w:separator/>
      </w:r>
    </w:p>
  </w:endnote>
  <w:endnote w:type="continuationSeparator" w:id="0">
    <w:p w:rsidR="00B23220" w:rsidRDefault="00B23220" w:rsidP="000C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0F" w:rsidRDefault="000C46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0F" w:rsidRDefault="000C460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0F" w:rsidRDefault="000C46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20" w:rsidRDefault="00B23220" w:rsidP="000C460F">
      <w:r>
        <w:separator/>
      </w:r>
    </w:p>
  </w:footnote>
  <w:footnote w:type="continuationSeparator" w:id="0">
    <w:p w:rsidR="00B23220" w:rsidRDefault="00B23220" w:rsidP="000C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0F" w:rsidRDefault="000C46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0F" w:rsidRPr="000C460F" w:rsidRDefault="00B23220">
    <w:pPr>
      <w:pStyle w:val="a6"/>
      <w:jc w:val="center"/>
      <w:rPr>
        <w:sz w:val="24"/>
        <w:szCs w:val="24"/>
      </w:rPr>
    </w:pPr>
    <w:sdt>
      <w:sdtPr>
        <w:rPr>
          <w:sz w:val="24"/>
          <w:szCs w:val="24"/>
        </w:rPr>
        <w:id w:val="-247498131"/>
        <w:docPartObj>
          <w:docPartGallery w:val="Page Numbers (Top of Page)"/>
          <w:docPartUnique/>
        </w:docPartObj>
      </w:sdtPr>
      <w:sdtEndPr/>
      <w:sdtContent>
        <w:r w:rsidR="000C460F" w:rsidRPr="000C460F">
          <w:rPr>
            <w:sz w:val="24"/>
            <w:szCs w:val="24"/>
          </w:rPr>
          <w:fldChar w:fldCharType="begin"/>
        </w:r>
        <w:r w:rsidR="000C460F" w:rsidRPr="000C460F">
          <w:rPr>
            <w:sz w:val="24"/>
            <w:szCs w:val="24"/>
          </w:rPr>
          <w:instrText>PAGE   \* MERGEFORMAT</w:instrText>
        </w:r>
        <w:r w:rsidR="000C460F" w:rsidRPr="000C460F">
          <w:rPr>
            <w:sz w:val="24"/>
            <w:szCs w:val="24"/>
          </w:rPr>
          <w:fldChar w:fldCharType="separate"/>
        </w:r>
        <w:r w:rsidR="00666D82">
          <w:rPr>
            <w:noProof/>
            <w:sz w:val="24"/>
            <w:szCs w:val="24"/>
          </w:rPr>
          <w:t>2</w:t>
        </w:r>
        <w:r w:rsidR="000C460F" w:rsidRPr="000C460F">
          <w:rPr>
            <w:sz w:val="24"/>
            <w:szCs w:val="24"/>
          </w:rPr>
          <w:fldChar w:fldCharType="end"/>
        </w:r>
      </w:sdtContent>
    </w:sdt>
  </w:p>
  <w:p w:rsidR="000C460F" w:rsidRDefault="000C460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0F" w:rsidRDefault="000C46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5057"/>
    <w:multiLevelType w:val="multilevel"/>
    <w:tmpl w:val="CB8666C0"/>
    <w:lvl w:ilvl="0">
      <w:start w:val="2"/>
      <w:numFmt w:val="decimal"/>
      <w:lvlText w:val="%1)"/>
      <w:lvlJc w:val="left"/>
      <w:pPr>
        <w:ind w:left="70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C3"/>
    <w:rsid w:val="000C460F"/>
    <w:rsid w:val="00133FC3"/>
    <w:rsid w:val="002040A6"/>
    <w:rsid w:val="003456E3"/>
    <w:rsid w:val="00354E51"/>
    <w:rsid w:val="003F184C"/>
    <w:rsid w:val="004322AC"/>
    <w:rsid w:val="00521F3A"/>
    <w:rsid w:val="005D6C9A"/>
    <w:rsid w:val="00661586"/>
    <w:rsid w:val="00666D82"/>
    <w:rsid w:val="006E38DC"/>
    <w:rsid w:val="00A47622"/>
    <w:rsid w:val="00A55583"/>
    <w:rsid w:val="00B23220"/>
    <w:rsid w:val="00B563EA"/>
    <w:rsid w:val="00B7446D"/>
    <w:rsid w:val="00D707FA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18F2E"/>
  <w15:chartTrackingRefBased/>
  <w15:docId w15:val="{454A7035-DD32-48D4-A370-BC08B90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FC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5"/>
    <w:uiPriority w:val="34"/>
    <w:qFormat/>
    <w:rsid w:val="00133FC3"/>
    <w:pPr>
      <w:ind w:left="720"/>
      <w:contextualSpacing/>
    </w:pPr>
  </w:style>
  <w:style w:type="character" w:customStyle="1" w:styleId="a5">
    <w:name w:val="Абзац списка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4"/>
    <w:uiPriority w:val="34"/>
    <w:qFormat/>
    <w:locked/>
    <w:rsid w:val="00133FC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133FC3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C46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46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"/>
    <w:link w:val="a9"/>
    <w:uiPriority w:val="99"/>
    <w:unhideWhenUsed/>
    <w:rsid w:val="000C46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6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a">
    <w:name w:val="Placeholder Text"/>
    <w:basedOn w:val="a0"/>
    <w:uiPriority w:val="99"/>
    <w:semiHidden/>
    <w:rsid w:val="00FC4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792C212D28426FBC0CF2BA2B2FC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F9904-F743-4C9B-807A-3E0D3EF17949}"/>
      </w:docPartPr>
      <w:docPartBody>
        <w:p w:rsidR="00153660" w:rsidRDefault="003C739F" w:rsidP="003C739F">
          <w:pPr>
            <w:pStyle w:val="F6792C212D28426FBC0CF2BA2B2FC75A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FDF6D1E855C04E4998180CBE289B1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4667E-795F-4078-9248-2BFD7A0F9629}"/>
      </w:docPartPr>
      <w:docPartBody>
        <w:p w:rsidR="00153660" w:rsidRDefault="003C739F" w:rsidP="003C739F">
          <w:pPr>
            <w:pStyle w:val="FDF6D1E855C04E4998180CBE289B15B4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1CCED15CAFFC4482844FF9E32A814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71F4B-25E4-4D31-BE08-2387B5A4C728}"/>
      </w:docPartPr>
      <w:docPartBody>
        <w:p w:rsidR="00153660" w:rsidRDefault="003C739F" w:rsidP="003C739F">
          <w:pPr>
            <w:pStyle w:val="1CCED15CAFFC4482844FF9E32A814998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2A4F03F6B37146D4A9383D62B481A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D2E9F-662E-46AD-8BE0-7ADDA9FE73FD}"/>
      </w:docPartPr>
      <w:docPartBody>
        <w:p w:rsidR="00153660" w:rsidRDefault="003C739F" w:rsidP="003C739F">
          <w:pPr>
            <w:pStyle w:val="2A4F03F6B37146D4A9383D62B481A4C3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CCC29269284F4DF19B7B7CE9CC99F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B9C70-ACE0-4E1E-B00E-BF0FB50D0538}"/>
      </w:docPartPr>
      <w:docPartBody>
        <w:p w:rsidR="00153660" w:rsidRDefault="003C739F" w:rsidP="003C739F">
          <w:pPr>
            <w:pStyle w:val="CCC29269284F4DF19B7B7CE9CC99F017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670369978E904D20B3AE46D16FFC4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34D53-DE65-4B71-BFF4-1849C845E293}"/>
      </w:docPartPr>
      <w:docPartBody>
        <w:p w:rsidR="00153660" w:rsidRDefault="003C739F" w:rsidP="003C739F">
          <w:pPr>
            <w:pStyle w:val="670369978E904D20B3AE46D16FFC4314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4861721894B4FE0AE3CF649AFDE6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06E33-B474-49AE-99AD-F3E1BE319BDF}"/>
      </w:docPartPr>
      <w:docPartBody>
        <w:p w:rsidR="00153660" w:rsidRDefault="003C739F" w:rsidP="003C739F">
          <w:pPr>
            <w:pStyle w:val="94861721894B4FE0AE3CF649AFDE63AA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ED5118BD2E3450AB7A4DD8060C66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B42F-02E4-4001-A16E-8259E7371E1A}"/>
      </w:docPartPr>
      <w:docPartBody>
        <w:p w:rsidR="00153660" w:rsidRDefault="003C739F" w:rsidP="003C739F">
          <w:pPr>
            <w:pStyle w:val="3ED5118BD2E3450AB7A4DD8060C6611D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A02AFE743C3406A85FB17CD3CC2D1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096C3-4DF5-4D5C-885D-DE38F65CACBD}"/>
      </w:docPartPr>
      <w:docPartBody>
        <w:p w:rsidR="00153660" w:rsidRDefault="003C739F" w:rsidP="003C739F">
          <w:pPr>
            <w:pStyle w:val="BA02AFE743C3406A85FB17CD3CC2D175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B4B793FDD764DC8B2B6DAC00271B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DDDAE-1B87-4FAB-AF54-37A9D067463B}"/>
      </w:docPartPr>
      <w:docPartBody>
        <w:p w:rsidR="00153660" w:rsidRDefault="003C739F" w:rsidP="003C739F">
          <w:pPr>
            <w:pStyle w:val="9B4B793FDD764DC8B2B6DAC00271B47C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73D558BFD885418D8DC5DC492AE09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84A74C-6D6F-46A9-8F12-21757844B953}"/>
      </w:docPartPr>
      <w:docPartBody>
        <w:p w:rsidR="00153660" w:rsidRDefault="003C739F" w:rsidP="003C739F">
          <w:pPr>
            <w:pStyle w:val="73D558BFD885418D8DC5DC492AE09E34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9376F381CF448B3AF41E7BB88054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C8D1D-3D70-4184-81A9-E9DC1A0F1983}"/>
      </w:docPartPr>
      <w:docPartBody>
        <w:p w:rsidR="00153660" w:rsidRDefault="003C739F" w:rsidP="003C739F">
          <w:pPr>
            <w:pStyle w:val="E9376F381CF448B3AF41E7BB880547AD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C965B4C9C6F43F08F9531DFFB88F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4CF71-1D34-480F-B409-D037460E458A}"/>
      </w:docPartPr>
      <w:docPartBody>
        <w:p w:rsidR="00153660" w:rsidRDefault="003C739F" w:rsidP="003C739F">
          <w:pPr>
            <w:pStyle w:val="4C965B4C9C6F43F08F9531DFFB88F914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F647E5A87EB24F2EB89F29629FC818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7EEA4D-CF0B-4A86-9C1A-D5707D15FC4C}"/>
      </w:docPartPr>
      <w:docPartBody>
        <w:p w:rsidR="00153660" w:rsidRDefault="003C739F" w:rsidP="003C739F">
          <w:pPr>
            <w:pStyle w:val="F647E5A87EB24F2EB89F29629FC8182F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2ACD4684366475EB70723F5C4C14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83A25-B463-444A-875E-C02755FC5592}"/>
      </w:docPartPr>
      <w:docPartBody>
        <w:p w:rsidR="00153660" w:rsidRDefault="003C739F" w:rsidP="003C739F">
          <w:pPr>
            <w:pStyle w:val="92ACD4684366475EB70723F5C4C14DD6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9F"/>
    <w:rsid w:val="00153660"/>
    <w:rsid w:val="003C739F"/>
    <w:rsid w:val="00B2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739F"/>
    <w:rPr>
      <w:color w:val="808080"/>
    </w:rPr>
  </w:style>
  <w:style w:type="paragraph" w:customStyle="1" w:styleId="F6792C212D28426FBC0CF2BA2B2FC75A">
    <w:name w:val="F6792C212D28426FBC0CF2BA2B2FC75A"/>
    <w:rsid w:val="003C739F"/>
  </w:style>
  <w:style w:type="paragraph" w:customStyle="1" w:styleId="FDF6D1E855C04E4998180CBE289B15B4">
    <w:name w:val="FDF6D1E855C04E4998180CBE289B15B4"/>
    <w:rsid w:val="003C739F"/>
  </w:style>
  <w:style w:type="paragraph" w:customStyle="1" w:styleId="1CCED15CAFFC4482844FF9E32A814998">
    <w:name w:val="1CCED15CAFFC4482844FF9E32A814998"/>
    <w:rsid w:val="003C739F"/>
  </w:style>
  <w:style w:type="paragraph" w:customStyle="1" w:styleId="2A4F03F6B37146D4A9383D62B481A4C3">
    <w:name w:val="2A4F03F6B37146D4A9383D62B481A4C3"/>
    <w:rsid w:val="003C739F"/>
  </w:style>
  <w:style w:type="paragraph" w:customStyle="1" w:styleId="CCC29269284F4DF19B7B7CE9CC99F017">
    <w:name w:val="CCC29269284F4DF19B7B7CE9CC99F017"/>
    <w:rsid w:val="003C739F"/>
  </w:style>
  <w:style w:type="paragraph" w:customStyle="1" w:styleId="670369978E904D20B3AE46D16FFC4314">
    <w:name w:val="670369978E904D20B3AE46D16FFC4314"/>
    <w:rsid w:val="003C739F"/>
  </w:style>
  <w:style w:type="paragraph" w:customStyle="1" w:styleId="94861721894B4FE0AE3CF649AFDE63AA">
    <w:name w:val="94861721894B4FE0AE3CF649AFDE63AA"/>
    <w:rsid w:val="003C739F"/>
  </w:style>
  <w:style w:type="paragraph" w:customStyle="1" w:styleId="3ED5118BD2E3450AB7A4DD8060C6611D">
    <w:name w:val="3ED5118BD2E3450AB7A4DD8060C6611D"/>
    <w:rsid w:val="003C739F"/>
  </w:style>
  <w:style w:type="paragraph" w:customStyle="1" w:styleId="BA02AFE743C3406A85FB17CD3CC2D175">
    <w:name w:val="BA02AFE743C3406A85FB17CD3CC2D175"/>
    <w:rsid w:val="003C739F"/>
  </w:style>
  <w:style w:type="paragraph" w:customStyle="1" w:styleId="9B4B793FDD764DC8B2B6DAC00271B47C">
    <w:name w:val="9B4B793FDD764DC8B2B6DAC00271B47C"/>
    <w:rsid w:val="003C739F"/>
  </w:style>
  <w:style w:type="paragraph" w:customStyle="1" w:styleId="73D558BFD885418D8DC5DC492AE09E34">
    <w:name w:val="73D558BFD885418D8DC5DC492AE09E34"/>
    <w:rsid w:val="003C739F"/>
  </w:style>
  <w:style w:type="paragraph" w:customStyle="1" w:styleId="E9376F381CF448B3AF41E7BB880547AD">
    <w:name w:val="E9376F381CF448B3AF41E7BB880547AD"/>
    <w:rsid w:val="003C739F"/>
  </w:style>
  <w:style w:type="paragraph" w:customStyle="1" w:styleId="4C965B4C9C6F43F08F9531DFFB88F914">
    <w:name w:val="4C965B4C9C6F43F08F9531DFFB88F914"/>
    <w:rsid w:val="003C739F"/>
  </w:style>
  <w:style w:type="paragraph" w:customStyle="1" w:styleId="F647E5A87EB24F2EB89F29629FC8182F">
    <w:name w:val="F647E5A87EB24F2EB89F29629FC8182F"/>
    <w:rsid w:val="003C739F"/>
  </w:style>
  <w:style w:type="paragraph" w:customStyle="1" w:styleId="92ACD4684366475EB70723F5C4C14DD6">
    <w:name w:val="92ACD4684366475EB70723F5C4C14DD6"/>
    <w:rsid w:val="003C7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 26.04.2023</dc:title>
  <dc:subject/>
  <dc:creator>Петриченко Аліна Сергіївна</dc:creator>
  <cp:keywords>постанова 54</cp:keywords>
  <dc:description/>
  <cp:lastModifiedBy>Петриченко Аліна Сергіївна</cp:lastModifiedBy>
  <cp:revision>4</cp:revision>
  <cp:lastPrinted>2022-10-19T09:49:00Z</cp:lastPrinted>
  <dcterms:created xsi:type="dcterms:W3CDTF">2023-04-26T14:15:00Z</dcterms:created>
  <dcterms:modified xsi:type="dcterms:W3CDTF">2023-04-26T15:22:00Z</dcterms:modified>
</cp:coreProperties>
</file>