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CF" w:rsidRPr="00A557CF" w:rsidRDefault="00A557CF" w:rsidP="00A557CF">
      <w:pPr>
        <w:pStyle w:val="2"/>
        <w:ind w:left="5670"/>
        <w:rPr>
          <w:rFonts w:ascii="Times New Roman" w:hAnsi="Times New Roman" w:cs="Times New Roman"/>
          <w:color w:val="auto"/>
          <w:sz w:val="12"/>
          <w:szCs w:val="12"/>
          <w:lang w:val="ru-RU"/>
        </w:rPr>
      </w:pPr>
      <w:r w:rsidRPr="00A557CF">
        <w:rPr>
          <w:rFonts w:ascii="Times New Roman" w:hAnsi="Times New Roman" w:cs="Times New Roman"/>
          <w:color w:val="auto"/>
          <w:sz w:val="12"/>
          <w:szCs w:val="12"/>
          <w:lang w:val="ru-RU"/>
        </w:rPr>
        <w:t xml:space="preserve">Додаток 6 </w:t>
      </w:r>
    </w:p>
    <w:p w:rsidR="00A557CF" w:rsidRPr="00A557CF" w:rsidRDefault="00A557CF" w:rsidP="00A557CF">
      <w:pPr>
        <w:pStyle w:val="rvps2"/>
        <w:spacing w:before="0" w:beforeAutospacing="0" w:after="0" w:afterAutospacing="0"/>
        <w:ind w:left="5670"/>
        <w:rPr>
          <w:sz w:val="12"/>
          <w:szCs w:val="12"/>
        </w:rPr>
      </w:pPr>
      <w:r w:rsidRPr="00A557CF">
        <w:rPr>
          <w:sz w:val="12"/>
          <w:szCs w:val="12"/>
        </w:rPr>
        <w:t>до Положення про реєстрацію колекторських компаній</w:t>
      </w:r>
    </w:p>
    <w:p w:rsidR="00A557CF" w:rsidRPr="00A557CF" w:rsidRDefault="00A557CF" w:rsidP="00A557CF">
      <w:pPr>
        <w:pStyle w:val="rvps2"/>
        <w:spacing w:before="0" w:beforeAutospacing="0" w:after="0" w:afterAutospacing="0"/>
        <w:ind w:left="5670"/>
        <w:rPr>
          <w:sz w:val="12"/>
          <w:szCs w:val="12"/>
        </w:rPr>
      </w:pPr>
      <w:r w:rsidRPr="00A557CF">
        <w:rPr>
          <w:sz w:val="12"/>
          <w:szCs w:val="12"/>
        </w:rPr>
        <w:t xml:space="preserve">(підпункт 5 пункту 77 глави 7 розділу ІІ) </w:t>
      </w:r>
    </w:p>
    <w:p w:rsidR="007F1863" w:rsidRPr="00A557CF" w:rsidRDefault="007F1863" w:rsidP="007F1863">
      <w:pPr>
        <w:jc w:val="center"/>
        <w:rPr>
          <w:sz w:val="20"/>
          <w:szCs w:val="20"/>
          <w:lang w:val="ru-RU"/>
        </w:rPr>
      </w:pPr>
    </w:p>
    <w:p w:rsidR="007F1863" w:rsidRPr="00A557CF" w:rsidRDefault="007F1863" w:rsidP="007F1863">
      <w:pPr>
        <w:jc w:val="center"/>
        <w:rPr>
          <w:b/>
          <w:sz w:val="22"/>
          <w:szCs w:val="20"/>
          <w:lang w:val="uk-UA"/>
        </w:rPr>
      </w:pPr>
      <w:r w:rsidRPr="00A557CF">
        <w:rPr>
          <w:b/>
          <w:sz w:val="22"/>
          <w:szCs w:val="20"/>
          <w:lang w:val="uk-UA"/>
        </w:rPr>
        <w:t>Повідомлення про подання відомостей</w:t>
      </w:r>
    </w:p>
    <w:p w:rsidR="007F1863" w:rsidRPr="00A557CF" w:rsidRDefault="007F1863" w:rsidP="007F1863">
      <w:pPr>
        <w:jc w:val="center"/>
        <w:rPr>
          <w:b/>
          <w:sz w:val="22"/>
          <w:szCs w:val="20"/>
          <w:lang w:val="uk-UA"/>
        </w:rPr>
      </w:pPr>
      <w:r w:rsidRPr="00A557CF">
        <w:rPr>
          <w:b/>
          <w:sz w:val="22"/>
          <w:szCs w:val="20"/>
          <w:lang w:val="uk-UA"/>
        </w:rPr>
        <w:t xml:space="preserve">про структуру власності заявника/колекторської компанії </w:t>
      </w:r>
    </w:p>
    <w:p w:rsidR="007F1863" w:rsidRPr="00A557CF" w:rsidRDefault="007F1863" w:rsidP="007F1863">
      <w:pPr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F1863" w:rsidRPr="00BC03F5" w:rsidTr="00FA3D43">
        <w:sdt>
          <w:sdtPr>
            <w:rPr>
              <w:sz w:val="20"/>
              <w:szCs w:val="20"/>
              <w:lang w:val="uk-UA"/>
            </w:rPr>
            <w:id w:val="80335554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9" w:type="dxa"/>
                <w:tcBorders>
                  <w:bottom w:val="single" w:sz="4" w:space="0" w:color="auto"/>
                </w:tcBorders>
              </w:tcPr>
              <w:p w:rsidR="007F1863" w:rsidRPr="00A557CF" w:rsidRDefault="00A557CF" w:rsidP="00FA3D43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7F1863" w:rsidRPr="00A557CF" w:rsidRDefault="007F1863" w:rsidP="007F1863">
      <w:pPr>
        <w:jc w:val="center"/>
        <w:rPr>
          <w:sz w:val="16"/>
          <w:szCs w:val="20"/>
          <w:lang w:val="uk-UA"/>
        </w:rPr>
      </w:pPr>
      <w:r w:rsidRPr="00A557CF">
        <w:rPr>
          <w:sz w:val="16"/>
          <w:szCs w:val="20"/>
          <w:lang w:val="uk-UA"/>
        </w:rPr>
        <w:t>(повне найменування, код заявника/колекторської компанії за Єдиним державним реєстром юридичних осіб, фізичних осіб-підприємців та громадських формувань)</w:t>
      </w:r>
    </w:p>
    <w:p w:rsidR="007F1863" w:rsidRPr="00A557CF" w:rsidRDefault="007F1863" w:rsidP="007F1863">
      <w:pPr>
        <w:ind w:firstLine="720"/>
        <w:jc w:val="center"/>
        <w:rPr>
          <w:sz w:val="20"/>
          <w:szCs w:val="20"/>
          <w:lang w:val="uk-UA"/>
        </w:rPr>
      </w:pPr>
    </w:p>
    <w:p w:rsidR="007F1863" w:rsidRPr="00A557CF" w:rsidRDefault="007F1863" w:rsidP="007F1863">
      <w:pPr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(далі – </w:t>
      </w:r>
      <w:r w:rsidR="00A557CF" w:rsidRPr="00A557CF">
        <w:rPr>
          <w:sz w:val="20"/>
          <w:szCs w:val="20"/>
          <w:lang w:val="uk-UA"/>
        </w:rPr>
        <w:t>заявник/колекторська</w:t>
      </w:r>
      <w:r w:rsidR="00A557CF" w:rsidRPr="009C4526">
        <w:rPr>
          <w:sz w:val="28"/>
          <w:szCs w:val="28"/>
          <w:lang w:val="ru-RU"/>
        </w:rPr>
        <w:t xml:space="preserve"> </w:t>
      </w:r>
      <w:r w:rsidRPr="00A557CF">
        <w:rPr>
          <w:sz w:val="20"/>
          <w:szCs w:val="20"/>
          <w:lang w:val="uk-UA"/>
        </w:rPr>
        <w:t xml:space="preserve">компанія) подає Національному банку України такі документи про структуру власності заявника/колекторської компанії: </w:t>
      </w:r>
    </w:p>
    <w:p w:rsidR="007F1863" w:rsidRPr="00A557CF" w:rsidRDefault="007F1863" w:rsidP="007F186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Відомості про остаточних ключових учасників у структурі власності заявника/колекторської компанії. </w:t>
      </w:r>
    </w:p>
    <w:p w:rsidR="007F1863" w:rsidRPr="00A557CF" w:rsidRDefault="007F1863" w:rsidP="007F186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Відомості про власників істотної участі в заявнику/колекторській компанії. </w:t>
      </w:r>
    </w:p>
    <w:p w:rsidR="007F1863" w:rsidRPr="00A557CF" w:rsidRDefault="007F1863" w:rsidP="007F1863">
      <w:pPr>
        <w:pStyle w:val="a4"/>
        <w:numPr>
          <w:ilvl w:val="0"/>
          <w:numId w:val="1"/>
        </w:numPr>
        <w:spacing w:before="120"/>
        <w:ind w:left="425" w:hanging="357"/>
        <w:contextualSpacing w:val="0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Схематичне зображення структури власності заявника/колекторської компанії. </w:t>
      </w:r>
    </w:p>
    <w:p w:rsidR="007F1863" w:rsidRPr="00A557CF" w:rsidRDefault="007F1863" w:rsidP="007F1863">
      <w:pPr>
        <w:ind w:firstLine="709"/>
        <w:jc w:val="both"/>
        <w:rPr>
          <w:sz w:val="20"/>
          <w:szCs w:val="20"/>
          <w:lang w:val="uk-UA"/>
        </w:rPr>
      </w:pPr>
    </w:p>
    <w:p w:rsidR="007F1863" w:rsidRPr="00A557CF" w:rsidRDefault="007F1863" w:rsidP="007F1863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>Подані документи відображають структуру власності заявника/колекторської компанії станом на</w:t>
      </w:r>
      <w:r w:rsidR="00BC03F5" w:rsidRPr="00BC03F5">
        <w:rPr>
          <w:sz w:val="20"/>
          <w:szCs w:val="20"/>
          <w:lang w:val="ru-RU"/>
        </w:rPr>
        <w:t xml:space="preserve"> </w:t>
      </w:r>
      <w:sdt>
        <w:sdtPr>
          <w:rPr>
            <w:sz w:val="20"/>
            <w:szCs w:val="20"/>
            <w:lang w:val="uk-UA"/>
          </w:rPr>
          <w:id w:val="1741908461"/>
          <w:lock w:val="sdtLocked"/>
          <w:placeholder>
            <w:docPart w:val="F0B47CC8BDDA49F49A707979FBA59D39"/>
          </w:placeholder>
          <w:showingPlcHdr/>
          <w:date w:fullDate="2021-08-10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BC03F5" w:rsidRPr="00BC03F5">
            <w:rPr>
              <w:rStyle w:val="a5"/>
              <w:lang w:val="ru-RU"/>
            </w:rPr>
            <w:t>Клацніть або торкніться тут, щоб ввести дату.</w:t>
          </w:r>
        </w:sdtContent>
      </w:sdt>
      <w:r w:rsidRPr="00A557CF">
        <w:rPr>
          <w:sz w:val="20"/>
          <w:szCs w:val="20"/>
          <w:lang w:val="uk-UA"/>
        </w:rPr>
        <w:t xml:space="preserve">. </w:t>
      </w:r>
    </w:p>
    <w:p w:rsidR="007F1863" w:rsidRPr="00A557CF" w:rsidRDefault="007F1863" w:rsidP="007F1863">
      <w:pPr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7672"/>
      </w:tblGrid>
      <w:tr w:rsidR="007F1863" w:rsidRPr="00BC03F5" w:rsidTr="00FA3D43">
        <w:tc>
          <w:tcPr>
            <w:tcW w:w="1418" w:type="dxa"/>
          </w:tcPr>
          <w:p w:rsidR="007F1863" w:rsidRPr="00A557CF" w:rsidRDefault="007F1863" w:rsidP="00FA3D43">
            <w:pPr>
              <w:jc w:val="both"/>
              <w:rPr>
                <w:sz w:val="20"/>
                <w:szCs w:val="20"/>
                <w:lang w:val="uk-UA"/>
              </w:rPr>
            </w:pPr>
            <w:r w:rsidRPr="00A557CF">
              <w:rPr>
                <w:sz w:val="20"/>
                <w:szCs w:val="20"/>
                <w:lang w:val="uk-UA"/>
              </w:rPr>
              <w:t xml:space="preserve">Документи подаються </w:t>
            </w:r>
          </w:p>
        </w:tc>
        <w:sdt>
          <w:sdtPr>
            <w:rPr>
              <w:sz w:val="20"/>
              <w:szCs w:val="20"/>
              <w:lang w:val="uk-UA"/>
            </w:rPr>
            <w:id w:val="175508662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211" w:type="dxa"/>
                <w:tcBorders>
                  <w:bottom w:val="single" w:sz="4" w:space="0" w:color="auto"/>
                </w:tcBorders>
                <w:vAlign w:val="bottom"/>
              </w:tcPr>
              <w:p w:rsidR="007F1863" w:rsidRPr="00A557CF" w:rsidRDefault="00A557CF" w:rsidP="00FA3D43">
                <w:pPr>
                  <w:jc w:val="both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</w:tbl>
    <w:p w:rsidR="007F1863" w:rsidRPr="00A557CF" w:rsidRDefault="007F1863" w:rsidP="00A557CF">
      <w:pPr>
        <w:ind w:left="1276"/>
        <w:jc w:val="center"/>
        <w:rPr>
          <w:sz w:val="16"/>
          <w:szCs w:val="20"/>
          <w:lang w:val="uk-UA"/>
        </w:rPr>
      </w:pPr>
      <w:r w:rsidRPr="00A557CF">
        <w:rPr>
          <w:sz w:val="16"/>
          <w:szCs w:val="20"/>
          <w:lang w:val="uk-UA"/>
        </w:rPr>
        <w:t>(зазначити підставу подання: у зв’язку зі зверненням до Національного банку України з метою включення до реєстру колекторських компаній, щорічне подання або подання у зв’язку зі змін</w:t>
      </w:r>
      <w:r w:rsidR="00B54ABC">
        <w:rPr>
          <w:sz w:val="16"/>
          <w:szCs w:val="20"/>
          <w:lang w:val="uk-UA"/>
        </w:rPr>
        <w:t>ою</w:t>
      </w:r>
      <w:r w:rsidRPr="00A557CF">
        <w:rPr>
          <w:sz w:val="16"/>
          <w:szCs w:val="20"/>
          <w:lang w:val="uk-UA"/>
        </w:rPr>
        <w:t xml:space="preserve"> відомостей. У разі подання документів у зв’язку зі змін</w:t>
      </w:r>
      <w:r w:rsidR="00B54ABC">
        <w:rPr>
          <w:sz w:val="16"/>
          <w:szCs w:val="20"/>
          <w:lang w:val="uk-UA"/>
        </w:rPr>
        <w:t>ою</w:t>
      </w:r>
      <w:r w:rsidRPr="00A557CF">
        <w:rPr>
          <w:sz w:val="16"/>
          <w:szCs w:val="20"/>
          <w:lang w:val="uk-UA"/>
        </w:rPr>
        <w:t xml:space="preserve"> відомостей про структуру власності колекторської компанії у повідомленні зазначаються зміни, що відбулися з посиланням на відповідні правочини)</w:t>
      </w:r>
    </w:p>
    <w:p w:rsidR="007F1863" w:rsidRPr="00A557CF" w:rsidRDefault="007F1863" w:rsidP="007F1863">
      <w:pPr>
        <w:ind w:firstLine="720"/>
        <w:jc w:val="both"/>
        <w:rPr>
          <w:sz w:val="20"/>
          <w:szCs w:val="20"/>
          <w:lang w:val="uk-UA"/>
        </w:rPr>
      </w:pPr>
    </w:p>
    <w:p w:rsidR="007F1863" w:rsidRPr="00A557CF" w:rsidRDefault="007F1863" w:rsidP="007F1863">
      <w:pPr>
        <w:ind w:firstLine="720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Адреса електронної пошти: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384"/>
      </w:tblGrid>
      <w:tr w:rsidR="007F1863" w:rsidRPr="00BC03F5" w:rsidTr="00FA3D43">
        <w:tc>
          <w:tcPr>
            <w:tcW w:w="3691" w:type="dxa"/>
          </w:tcPr>
          <w:p w:rsidR="007F1863" w:rsidRPr="00A557CF" w:rsidRDefault="007F1863" w:rsidP="007F1863">
            <w:pPr>
              <w:pStyle w:val="a4"/>
              <w:numPr>
                <w:ilvl w:val="0"/>
                <w:numId w:val="2"/>
              </w:numPr>
              <w:ind w:left="321" w:hanging="321"/>
              <w:contextualSpacing w:val="0"/>
              <w:rPr>
                <w:sz w:val="20"/>
                <w:szCs w:val="20"/>
                <w:lang w:val="uk-UA"/>
              </w:rPr>
            </w:pPr>
            <w:r w:rsidRPr="00A557CF">
              <w:rPr>
                <w:sz w:val="20"/>
                <w:szCs w:val="20"/>
                <w:lang w:val="uk-UA"/>
              </w:rPr>
              <w:t xml:space="preserve">уповноваженого представника заявника / колекторської компанії </w:t>
            </w:r>
          </w:p>
        </w:tc>
        <w:sdt>
          <w:sdtPr>
            <w:rPr>
              <w:sz w:val="20"/>
              <w:szCs w:val="20"/>
              <w:lang w:val="uk-UA"/>
            </w:rPr>
            <w:id w:val="31592074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4" w:type="dxa"/>
                <w:tcBorders>
                  <w:bottom w:val="single" w:sz="4" w:space="0" w:color="auto"/>
                </w:tcBorders>
                <w:vAlign w:val="bottom"/>
              </w:tcPr>
              <w:p w:rsidR="007F1863" w:rsidRPr="00A557CF" w:rsidRDefault="00A557CF" w:rsidP="00FA3D43">
                <w:pPr>
                  <w:ind w:left="42"/>
                  <w:jc w:val="both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F1863" w:rsidRPr="00BC03F5" w:rsidTr="00FA3D43">
        <w:tc>
          <w:tcPr>
            <w:tcW w:w="3691" w:type="dxa"/>
          </w:tcPr>
          <w:p w:rsidR="007F1863" w:rsidRPr="00A557CF" w:rsidRDefault="007F1863" w:rsidP="007F1863">
            <w:pPr>
              <w:pStyle w:val="a4"/>
              <w:numPr>
                <w:ilvl w:val="0"/>
                <w:numId w:val="2"/>
              </w:numPr>
              <w:ind w:left="321" w:hanging="321"/>
              <w:contextualSpacing w:val="0"/>
              <w:jc w:val="both"/>
              <w:rPr>
                <w:sz w:val="20"/>
                <w:szCs w:val="20"/>
                <w:lang w:val="uk-UA"/>
              </w:rPr>
            </w:pPr>
            <w:r w:rsidRPr="00A557CF">
              <w:rPr>
                <w:sz w:val="20"/>
                <w:szCs w:val="20"/>
                <w:lang w:val="uk-UA"/>
              </w:rPr>
              <w:t xml:space="preserve">відповідальної особи колекторської компанії </w:t>
            </w:r>
          </w:p>
        </w:tc>
        <w:sdt>
          <w:sdtPr>
            <w:rPr>
              <w:sz w:val="20"/>
              <w:szCs w:val="20"/>
              <w:lang w:val="uk-UA"/>
            </w:rPr>
            <w:id w:val="8082109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F1863" w:rsidRPr="00A557CF" w:rsidRDefault="00A557CF" w:rsidP="00FA3D43">
                <w:pPr>
                  <w:ind w:left="42"/>
                  <w:jc w:val="both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7F1863" w:rsidRPr="00B54ABC" w:rsidRDefault="007F1863" w:rsidP="00B54ABC">
      <w:pPr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8519"/>
      </w:tblGrid>
      <w:tr w:rsidR="007F1863" w:rsidRPr="00BC03F5" w:rsidTr="00B54ABC">
        <w:tc>
          <w:tcPr>
            <w:tcW w:w="562" w:type="dxa"/>
          </w:tcPr>
          <w:p w:rsidR="007F1863" w:rsidRPr="00A557CF" w:rsidRDefault="007F1863" w:rsidP="00FA3D43">
            <w:pPr>
              <w:rPr>
                <w:sz w:val="20"/>
                <w:szCs w:val="20"/>
                <w:lang w:val="uk-UA"/>
              </w:rPr>
            </w:pPr>
            <w:r w:rsidRPr="00A557CF">
              <w:rPr>
                <w:sz w:val="20"/>
                <w:szCs w:val="20"/>
                <w:lang w:val="uk-UA"/>
              </w:rPr>
              <w:t xml:space="preserve">Я,  </w:t>
            </w:r>
          </w:p>
        </w:tc>
        <w:sdt>
          <w:sdtPr>
            <w:rPr>
              <w:sz w:val="20"/>
              <w:szCs w:val="20"/>
              <w:lang w:val="uk-UA"/>
            </w:rPr>
            <w:id w:val="-68953337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7" w:type="dxa"/>
                <w:tcBorders>
                  <w:bottom w:val="single" w:sz="4" w:space="0" w:color="auto"/>
                </w:tcBorders>
              </w:tcPr>
              <w:p w:rsidR="007F1863" w:rsidRPr="00A557CF" w:rsidRDefault="00A557CF" w:rsidP="00A557CF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7F1863" w:rsidRPr="00A557CF" w:rsidRDefault="00B54ABC" w:rsidP="007F1863">
      <w:pPr>
        <w:jc w:val="center"/>
        <w:rPr>
          <w:sz w:val="16"/>
          <w:szCs w:val="20"/>
          <w:lang w:val="uk-UA"/>
        </w:rPr>
      </w:pPr>
      <w:r w:rsidRPr="00A557CF">
        <w:rPr>
          <w:sz w:val="16"/>
          <w:szCs w:val="20"/>
          <w:lang w:val="uk-UA"/>
        </w:rPr>
        <w:t xml:space="preserve"> </w:t>
      </w:r>
      <w:r w:rsidR="007F1863" w:rsidRPr="00A557CF">
        <w:rPr>
          <w:sz w:val="16"/>
          <w:szCs w:val="20"/>
          <w:lang w:val="uk-UA"/>
        </w:rPr>
        <w:t>(прізвище</w:t>
      </w:r>
      <w:r>
        <w:rPr>
          <w:sz w:val="16"/>
          <w:szCs w:val="20"/>
          <w:lang w:val="uk-UA"/>
        </w:rPr>
        <w:t>,</w:t>
      </w:r>
      <w:r w:rsidR="007F1863" w:rsidRPr="00A557CF">
        <w:rPr>
          <w:sz w:val="16"/>
          <w:szCs w:val="20"/>
          <w:lang w:val="uk-UA"/>
        </w:rPr>
        <w:t xml:space="preserve"> </w:t>
      </w:r>
      <w:r w:rsidRPr="00A557CF">
        <w:rPr>
          <w:sz w:val="16"/>
          <w:szCs w:val="20"/>
          <w:lang w:val="uk-UA"/>
        </w:rPr>
        <w:t>ім’я</w:t>
      </w:r>
      <w:r>
        <w:rPr>
          <w:sz w:val="16"/>
          <w:szCs w:val="20"/>
          <w:lang w:val="uk-UA"/>
        </w:rPr>
        <w:t>, по батькові</w:t>
      </w:r>
      <w:r w:rsidRPr="00A557CF">
        <w:rPr>
          <w:sz w:val="16"/>
          <w:szCs w:val="20"/>
          <w:lang w:val="uk-UA"/>
        </w:rPr>
        <w:t xml:space="preserve"> </w:t>
      </w:r>
      <w:r w:rsidR="007F1863" w:rsidRPr="00A557CF">
        <w:rPr>
          <w:sz w:val="16"/>
          <w:szCs w:val="20"/>
          <w:lang w:val="uk-UA"/>
        </w:rPr>
        <w:t>відповідальної особи/уповноваженого представника заявника/колекторської компанії)</w:t>
      </w:r>
    </w:p>
    <w:p w:rsidR="007F1863" w:rsidRPr="00A557CF" w:rsidRDefault="007F1863" w:rsidP="00A557CF">
      <w:pPr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несу персональну відповідальність за достовірність наданої інформації та стверджую, що вона є правдивою і повною станом на дату її надання. </w:t>
      </w:r>
    </w:p>
    <w:p w:rsidR="007F1863" w:rsidRPr="00A557CF" w:rsidRDefault="007F1863" w:rsidP="00A557CF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Надаю дозвіл на перевірку Національним банком достовірності поданих документів і персональних даних, що в них містяться, у тому числі, але не виключно шляхом надання цієї інформації іншим державним органам України та/або іноземним органам державної влади. </w:t>
      </w:r>
    </w:p>
    <w:p w:rsidR="007F1863" w:rsidRPr="00A557CF" w:rsidRDefault="007F1863" w:rsidP="00A557CF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>Відповідно до Закону України “Про захист персональних даних” маю дозвіл/ згоду суб’єкта персональних даних на збирання, зберігання, обробку та поширення персональних даних, зазначених у цьому повідомлен</w:t>
      </w:r>
      <w:r w:rsidR="00B54ABC">
        <w:rPr>
          <w:sz w:val="20"/>
          <w:szCs w:val="20"/>
          <w:lang w:val="uk-UA"/>
        </w:rPr>
        <w:t>н</w:t>
      </w:r>
      <w:r w:rsidRPr="00A557CF">
        <w:rPr>
          <w:sz w:val="20"/>
          <w:szCs w:val="20"/>
          <w:lang w:val="uk-UA"/>
        </w:rPr>
        <w:t xml:space="preserve">і. </w:t>
      </w:r>
    </w:p>
    <w:p w:rsidR="007F1863" w:rsidRPr="00A557CF" w:rsidRDefault="007F1863" w:rsidP="00A557CF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Суб’єкти персональних даних не заперечують проти перевірки Національним банком України достовірності поданих документів і зазначених у них даних, у тому числі, але не виключно шляхом надання цієї інформації іншим державним органам України та/або іноземним органам державної влади. </w:t>
      </w:r>
    </w:p>
    <w:p w:rsidR="007F1863" w:rsidRPr="00A557CF" w:rsidRDefault="007F1863" w:rsidP="00A557CF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Запевняю, що структура власності заявника/колекторської компанії відповідає вимогам Положення про реєстрацію колекторських компаній (далі – Положення). </w:t>
      </w:r>
    </w:p>
    <w:p w:rsidR="007F1863" w:rsidRPr="00A557CF" w:rsidRDefault="00A557CF" w:rsidP="00A557CF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>У разі будь-яких змін в інформації, зазначеній у цьому повідомленні та додатках до нього, зобов’язуюся повідомити про ці зміни Національний банк України</w:t>
      </w:r>
      <w:r w:rsidR="007F1863" w:rsidRPr="00A557CF">
        <w:rPr>
          <w:sz w:val="20"/>
          <w:szCs w:val="20"/>
          <w:lang w:val="uk-UA"/>
        </w:rPr>
        <w:t xml:space="preserve">. </w:t>
      </w:r>
    </w:p>
    <w:p w:rsidR="007F1863" w:rsidRPr="00A557CF" w:rsidRDefault="007F1863" w:rsidP="007F1863">
      <w:pPr>
        <w:ind w:firstLine="709"/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Мені відомо, що надання недостовірної інформації та/або приховування будь-яких відомостей відповідно до вимог Положення може призвести до визнання структури власності заявника/колекторської компанії непрозорою. </w:t>
      </w:r>
    </w:p>
    <w:p w:rsidR="007F1863" w:rsidRPr="00A557CF" w:rsidRDefault="007F1863" w:rsidP="007F1863">
      <w:pPr>
        <w:jc w:val="both"/>
        <w:rPr>
          <w:sz w:val="20"/>
          <w:szCs w:val="20"/>
          <w:lang w:val="uk-UA"/>
        </w:rPr>
      </w:pPr>
      <w:r w:rsidRPr="00A557CF">
        <w:rPr>
          <w:sz w:val="20"/>
          <w:szCs w:val="20"/>
          <w:lang w:val="uk-U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76"/>
        <w:gridCol w:w="2493"/>
        <w:gridCol w:w="277"/>
        <w:gridCol w:w="2879"/>
      </w:tblGrid>
      <w:tr w:rsidR="007F1863" w:rsidRPr="00BC03F5" w:rsidTr="00B54ABC">
        <w:sdt>
          <w:sdtPr>
            <w:rPr>
              <w:sz w:val="20"/>
              <w:szCs w:val="20"/>
              <w:lang w:val="uk-UA"/>
            </w:rPr>
            <w:id w:val="159250214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  <w:tcBorders>
                  <w:bottom w:val="single" w:sz="4" w:space="0" w:color="auto"/>
                </w:tcBorders>
              </w:tcPr>
              <w:p w:rsidR="007F1863" w:rsidRPr="00A557CF" w:rsidRDefault="00A557CF" w:rsidP="00A557CF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</w:tcPr>
          <w:p w:rsidR="007F1863" w:rsidRPr="00A557CF" w:rsidRDefault="007F1863" w:rsidP="00A557CF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7F1863" w:rsidRPr="00A557CF" w:rsidRDefault="007F1863" w:rsidP="00A557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dxa"/>
          </w:tcPr>
          <w:p w:rsidR="007F1863" w:rsidRPr="00A557CF" w:rsidRDefault="007F1863" w:rsidP="00A557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sdt>
          <w:sdtPr>
            <w:rPr>
              <w:sz w:val="20"/>
              <w:szCs w:val="20"/>
              <w:lang w:val="uk-UA"/>
            </w:rPr>
            <w:id w:val="-108908492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79" w:type="dxa"/>
                <w:tcBorders>
                  <w:bottom w:val="single" w:sz="4" w:space="0" w:color="auto"/>
                </w:tcBorders>
              </w:tcPr>
              <w:p w:rsidR="007F1863" w:rsidRPr="00A557CF" w:rsidRDefault="00A557CF" w:rsidP="00A557CF">
                <w:pPr>
                  <w:jc w:val="center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557CF" w:rsidRPr="00A557CF" w:rsidTr="00B54ABC">
        <w:tc>
          <w:tcPr>
            <w:tcW w:w="3145" w:type="dxa"/>
            <w:tcBorders>
              <w:top w:val="single" w:sz="4" w:space="0" w:color="auto"/>
            </w:tcBorders>
          </w:tcPr>
          <w:p w:rsidR="00A557CF" w:rsidRPr="00A557CF" w:rsidRDefault="00B54ABC" w:rsidP="00A557C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посади</w:t>
            </w:r>
          </w:p>
        </w:tc>
        <w:tc>
          <w:tcPr>
            <w:tcW w:w="276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A557CF" w:rsidRPr="00A557CF" w:rsidRDefault="00B54ABC" w:rsidP="00B54AB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="00A557CF" w:rsidRPr="00A557CF">
              <w:rPr>
                <w:sz w:val="16"/>
                <w:szCs w:val="16"/>
                <w:lang w:val="uk-UA"/>
              </w:rPr>
              <w:t>ідпис</w:t>
            </w:r>
          </w:p>
        </w:tc>
        <w:tc>
          <w:tcPr>
            <w:tcW w:w="277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A557CF" w:rsidRPr="00A557CF" w:rsidRDefault="00B54ABC" w:rsidP="00A557C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</w:t>
            </w:r>
            <w:r w:rsidR="00A557CF" w:rsidRPr="00A557CF">
              <w:rPr>
                <w:sz w:val="16"/>
                <w:szCs w:val="16"/>
                <w:lang w:val="uk-UA"/>
              </w:rPr>
              <w:t>ніціал</w:t>
            </w:r>
            <w:r>
              <w:rPr>
                <w:sz w:val="16"/>
                <w:szCs w:val="16"/>
                <w:lang w:val="uk-UA"/>
              </w:rPr>
              <w:t>(</w:t>
            </w:r>
            <w:r w:rsidR="00A557CF" w:rsidRPr="00A557CF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>), прізвище</w:t>
            </w:r>
          </w:p>
        </w:tc>
      </w:tr>
      <w:tr w:rsidR="00A557CF" w:rsidRPr="00A557CF" w:rsidTr="00A557CF">
        <w:tc>
          <w:tcPr>
            <w:tcW w:w="3145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276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2493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277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2879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A557CF" w:rsidRPr="00BC03F5" w:rsidTr="00A557CF">
        <w:sdt>
          <w:sdtPr>
            <w:rPr>
              <w:sz w:val="20"/>
              <w:szCs w:val="20"/>
              <w:lang w:val="uk-UA"/>
            </w:rPr>
            <w:id w:val="-1252887164"/>
            <w:placeholder>
              <w:docPart w:val="DefaultPlaceholder_-1854013438"/>
            </w:placeholder>
            <w:showingPlcHdr/>
            <w:date>
              <w:dateFormat w:val="d MMMM yyyy' року'"/>
              <w:lid w:val="uk-UA"/>
              <w:storeMappedDataAs w:val="dateTime"/>
              <w:calendar w:val="gregorian"/>
            </w:date>
          </w:sdtPr>
          <w:sdtEndPr/>
          <w:sdtContent>
            <w:tc>
              <w:tcPr>
                <w:tcW w:w="3145" w:type="dxa"/>
                <w:tcBorders>
                  <w:bottom w:val="single" w:sz="4" w:space="0" w:color="auto"/>
                </w:tcBorders>
              </w:tcPr>
              <w:p w:rsidR="00A557CF" w:rsidRPr="00A557CF" w:rsidRDefault="00A557CF" w:rsidP="00A557CF">
                <w:pPr>
                  <w:spacing w:before="80"/>
                  <w:jc w:val="center"/>
                  <w:rPr>
                    <w:sz w:val="20"/>
                    <w:szCs w:val="20"/>
                    <w:lang w:val="uk-UA"/>
                  </w:rPr>
                </w:pPr>
                <w:r w:rsidRPr="00A557CF">
                  <w:rPr>
                    <w:rStyle w:val="a5"/>
                    <w:rFonts w:eastAsiaTheme="minorHAnsi"/>
                    <w:sz w:val="20"/>
                    <w:szCs w:val="20"/>
                    <w:lang w:val="ru-RU"/>
                  </w:rPr>
                  <w:t>Клацніть або торкніться тут, щоб ввести дату.</w:t>
                </w:r>
              </w:p>
            </w:tc>
          </w:sdtContent>
        </w:sdt>
        <w:tc>
          <w:tcPr>
            <w:tcW w:w="276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93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79" w:type="dxa"/>
          </w:tcPr>
          <w:p w:rsidR="00A557CF" w:rsidRPr="00A557CF" w:rsidRDefault="00A557CF" w:rsidP="00A557CF">
            <w:pPr>
              <w:spacing w:before="8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557CF" w:rsidRPr="00A557CF" w:rsidTr="00A557CF">
        <w:tc>
          <w:tcPr>
            <w:tcW w:w="3145" w:type="dxa"/>
            <w:tcBorders>
              <w:top w:val="single" w:sz="4" w:space="0" w:color="auto"/>
            </w:tcBorders>
          </w:tcPr>
          <w:p w:rsidR="00A557CF" w:rsidRPr="00A557CF" w:rsidRDefault="00B54ABC" w:rsidP="00A557C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76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493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7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79" w:type="dxa"/>
          </w:tcPr>
          <w:p w:rsidR="00A557CF" w:rsidRPr="00A557CF" w:rsidRDefault="00A557CF" w:rsidP="00A557C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A10F58" w:rsidRPr="00A557CF" w:rsidRDefault="002C2668">
      <w:pPr>
        <w:rPr>
          <w:sz w:val="20"/>
          <w:szCs w:val="20"/>
        </w:rPr>
      </w:pPr>
    </w:p>
    <w:sectPr w:rsidR="00A10F58" w:rsidRPr="00A557CF" w:rsidSect="002643B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68" w:rsidRDefault="002C2668" w:rsidP="00A557CF">
      <w:r>
        <w:separator/>
      </w:r>
    </w:p>
  </w:endnote>
  <w:endnote w:type="continuationSeparator" w:id="0">
    <w:p w:rsidR="002C2668" w:rsidRDefault="002C2668" w:rsidP="00A5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78436855"/>
      <w:docPartObj>
        <w:docPartGallery w:val="Page Numbers (Bottom of Page)"/>
        <w:docPartUnique/>
      </w:docPartObj>
    </w:sdtPr>
    <w:sdtEndPr/>
    <w:sdtContent>
      <w:p w:rsidR="00A557CF" w:rsidRPr="00A557CF" w:rsidRDefault="00A557CF" w:rsidP="00A557CF">
        <w:pPr>
          <w:pStyle w:val="a8"/>
          <w:jc w:val="right"/>
          <w:rPr>
            <w:sz w:val="20"/>
            <w:szCs w:val="20"/>
          </w:rPr>
        </w:pPr>
        <w:r w:rsidRPr="00A557CF">
          <w:rPr>
            <w:sz w:val="20"/>
            <w:szCs w:val="20"/>
          </w:rPr>
          <w:fldChar w:fldCharType="begin"/>
        </w:r>
        <w:r w:rsidRPr="00A557CF">
          <w:rPr>
            <w:sz w:val="20"/>
            <w:szCs w:val="20"/>
          </w:rPr>
          <w:instrText>PAGE   \* MERGEFORMAT</w:instrText>
        </w:r>
        <w:r w:rsidRPr="00A557CF">
          <w:rPr>
            <w:sz w:val="20"/>
            <w:szCs w:val="20"/>
          </w:rPr>
          <w:fldChar w:fldCharType="separate"/>
        </w:r>
        <w:r w:rsidR="009C1EE5" w:rsidRPr="009C1EE5">
          <w:rPr>
            <w:noProof/>
            <w:sz w:val="20"/>
            <w:szCs w:val="20"/>
            <w:lang w:val="uk-UA"/>
          </w:rPr>
          <w:t>1</w:t>
        </w:r>
        <w:r w:rsidRPr="00A557C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68" w:rsidRDefault="002C2668" w:rsidP="00A557CF">
      <w:r>
        <w:separator/>
      </w:r>
    </w:p>
  </w:footnote>
  <w:footnote w:type="continuationSeparator" w:id="0">
    <w:p w:rsidR="002C2668" w:rsidRDefault="002C2668" w:rsidP="00A5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5F0E"/>
    <w:multiLevelType w:val="hybridMultilevel"/>
    <w:tmpl w:val="E53491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4B17"/>
    <w:multiLevelType w:val="hybridMultilevel"/>
    <w:tmpl w:val="CC4E5F0A"/>
    <w:lvl w:ilvl="0" w:tplc="BBD4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UH70InV2qIWuZWshijP+GDA2+05PNhLU0qwRULKRWzr6HdnnI78IbAngNSB1ukDQMGWPcBwmsD/lbViiOqkA==" w:salt="vBPvDvtTrtBCLwfhNti+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3"/>
    <w:rsid w:val="002C2668"/>
    <w:rsid w:val="00381CE9"/>
    <w:rsid w:val="003F184C"/>
    <w:rsid w:val="004322AC"/>
    <w:rsid w:val="00521F3A"/>
    <w:rsid w:val="006E38DC"/>
    <w:rsid w:val="00755D0C"/>
    <w:rsid w:val="007B2B1E"/>
    <w:rsid w:val="007F1863"/>
    <w:rsid w:val="009C1EE5"/>
    <w:rsid w:val="00A47622"/>
    <w:rsid w:val="00A557CF"/>
    <w:rsid w:val="00B54ABC"/>
    <w:rsid w:val="00B563EA"/>
    <w:rsid w:val="00BC03F5"/>
    <w:rsid w:val="00C77A37"/>
    <w:rsid w:val="00D81C16"/>
    <w:rsid w:val="00EF497C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3B96"/>
  <w15:chartTrackingRefBased/>
  <w15:docId w15:val="{7DF7D59E-9CCF-47BD-B12A-B244DFF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57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7F1863"/>
    <w:pPr>
      <w:spacing w:before="100" w:beforeAutospacing="1" w:after="100" w:afterAutospacing="1"/>
    </w:pPr>
    <w:rPr>
      <w:lang w:val="ru-RU" w:eastAsia="ru-RU"/>
    </w:rPr>
  </w:style>
  <w:style w:type="table" w:styleId="a3">
    <w:name w:val="Table Grid"/>
    <w:basedOn w:val="a1"/>
    <w:uiPriority w:val="39"/>
    <w:rsid w:val="007F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8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57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5">
    <w:name w:val="Placeholder Text"/>
    <w:basedOn w:val="a0"/>
    <w:uiPriority w:val="99"/>
    <w:semiHidden/>
    <w:rsid w:val="00A557CF"/>
    <w:rPr>
      <w:color w:val="808080"/>
    </w:rPr>
  </w:style>
  <w:style w:type="paragraph" w:styleId="a6">
    <w:name w:val="header"/>
    <w:basedOn w:val="a"/>
    <w:link w:val="a7"/>
    <w:uiPriority w:val="99"/>
    <w:unhideWhenUsed/>
    <w:rsid w:val="00A557C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7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A557C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7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12EFFF-1F56-494B-A7E7-6F3BCC9BFDA7}"/>
      </w:docPartPr>
      <w:docPartBody>
        <w:p w:rsidR="000F0BCA" w:rsidRDefault="00563CA1">
          <w:r w:rsidRPr="00762AC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999358E-ED7D-4F26-8D7D-96CD483F3DBC}"/>
      </w:docPartPr>
      <w:docPartBody>
        <w:p w:rsidR="000F0BCA" w:rsidRDefault="00563CA1"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0B47CC8BDDA49F49A707979FBA59D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37DFD-903F-4AD0-BE2F-A57BD0903EA7}"/>
      </w:docPartPr>
      <w:docPartBody>
        <w:p w:rsidR="00000000" w:rsidRDefault="00281A1B" w:rsidP="00281A1B">
          <w:pPr>
            <w:pStyle w:val="F0B47CC8BDDA49F49A707979FBA59D39"/>
          </w:pPr>
          <w:r w:rsidRPr="00762AC6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A1"/>
    <w:rsid w:val="00002F2F"/>
    <w:rsid w:val="000F0BCA"/>
    <w:rsid w:val="0011725D"/>
    <w:rsid w:val="00281A1B"/>
    <w:rsid w:val="00563CA1"/>
    <w:rsid w:val="00907875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A1B"/>
    <w:rPr>
      <w:color w:val="808080"/>
    </w:rPr>
  </w:style>
  <w:style w:type="paragraph" w:customStyle="1" w:styleId="F0B47CC8BDDA49F49A707979FBA59D39">
    <w:name w:val="F0B47CC8BDDA49F49A707979FBA59D39"/>
    <w:rsid w:val="00281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>верс. 10/08/2021</dc:description>
  <cp:lastModifiedBy>Петриченко Аліна Сергіївна</cp:lastModifiedBy>
  <cp:revision>2</cp:revision>
  <dcterms:created xsi:type="dcterms:W3CDTF">2021-08-10T02:55:00Z</dcterms:created>
  <dcterms:modified xsi:type="dcterms:W3CDTF">2021-08-10T02:55:00Z</dcterms:modified>
  <cp:contentStatus>963</cp:contentStatus>
</cp:coreProperties>
</file>