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3F7" w:rsidRPr="008B1641" w:rsidRDefault="001063F7" w:rsidP="00731993">
      <w:pPr>
        <w:jc w:val="both"/>
        <w:rPr>
          <w:rFonts w:ascii="Times New Roman" w:hAnsi="Times New Roman" w:cs="Times New Roman"/>
          <w:b/>
          <w:sz w:val="24"/>
        </w:rPr>
      </w:pPr>
      <w:bookmarkStart w:id="0" w:name="_GoBack"/>
      <w:bookmarkEnd w:id="0"/>
      <w:r w:rsidRPr="008B1641">
        <w:rPr>
          <w:rFonts w:ascii="Times New Roman" w:hAnsi="Times New Roman" w:cs="Times New Roman"/>
          <w:b/>
          <w:sz w:val="24"/>
        </w:rPr>
        <w:t>Контроль файл</w:t>
      </w:r>
      <w:r w:rsidR="00137EB3" w:rsidRPr="008B1641">
        <w:rPr>
          <w:rFonts w:ascii="Times New Roman" w:hAnsi="Times New Roman" w:cs="Times New Roman"/>
          <w:b/>
          <w:sz w:val="24"/>
        </w:rPr>
        <w:t>а</w:t>
      </w:r>
      <w:r w:rsidRPr="008B1641">
        <w:rPr>
          <w:rFonts w:ascii="Times New Roman" w:hAnsi="Times New Roman" w:cs="Times New Roman"/>
          <w:b/>
          <w:sz w:val="24"/>
        </w:rPr>
        <w:t xml:space="preserve"> </w:t>
      </w:r>
      <w:r w:rsidR="00AA1756" w:rsidRPr="008B1641">
        <w:rPr>
          <w:rFonts w:ascii="Times New Roman" w:hAnsi="Times New Roman" w:cs="Times New Roman"/>
          <w:b/>
          <w:sz w:val="24"/>
        </w:rPr>
        <w:t>2</w:t>
      </w:r>
      <w:r w:rsidR="00B10D14" w:rsidRPr="008B1641">
        <w:rPr>
          <w:rFonts w:ascii="Times New Roman" w:hAnsi="Times New Roman" w:cs="Times New Roman"/>
          <w:b/>
          <w:sz w:val="24"/>
        </w:rPr>
        <w:t>F</w:t>
      </w:r>
      <w:r w:rsidR="005A2032" w:rsidRPr="008B1641">
        <w:rPr>
          <w:rFonts w:ascii="Times New Roman" w:hAnsi="Times New Roman" w:cs="Times New Roman"/>
          <w:b/>
          <w:sz w:val="24"/>
        </w:rPr>
        <w:t>X</w:t>
      </w:r>
    </w:p>
    <w:p w:rsidR="00004215" w:rsidRPr="008B1641" w:rsidRDefault="00004215" w:rsidP="00731993">
      <w:pPr>
        <w:jc w:val="both"/>
        <w:rPr>
          <w:rFonts w:ascii="Times New Roman" w:hAnsi="Times New Roman" w:cs="Times New Roman"/>
          <w:sz w:val="24"/>
        </w:rPr>
      </w:pPr>
      <w:r w:rsidRPr="008B1641">
        <w:rPr>
          <w:rFonts w:ascii="Times New Roman" w:hAnsi="Times New Roman" w:cs="Times New Roman"/>
          <w:b/>
          <w:sz w:val="24"/>
        </w:rPr>
        <w:t>Технологічний контроль (первинний</w:t>
      </w:r>
      <w:r w:rsidR="001063F7" w:rsidRPr="008B1641">
        <w:rPr>
          <w:rFonts w:ascii="Times New Roman" w:hAnsi="Times New Roman" w:cs="Times New Roman"/>
          <w:b/>
          <w:sz w:val="24"/>
        </w:rPr>
        <w:t xml:space="preserve"> на рівні XSD-схеми</w:t>
      </w:r>
      <w:r w:rsidRPr="008B1641">
        <w:rPr>
          <w:rFonts w:ascii="Times New Roman" w:hAnsi="Times New Roman" w:cs="Times New Roman"/>
          <w:b/>
          <w:sz w:val="24"/>
        </w:rPr>
        <w:t>):</w:t>
      </w:r>
    </w:p>
    <w:p w:rsidR="00004215" w:rsidRPr="008B1641" w:rsidRDefault="00004215" w:rsidP="00731993">
      <w:pPr>
        <w:jc w:val="both"/>
        <w:rPr>
          <w:rFonts w:ascii="Times New Roman" w:hAnsi="Times New Roman" w:cs="Times New Roman"/>
          <w:sz w:val="24"/>
        </w:rPr>
      </w:pPr>
      <w:r w:rsidRPr="008B1641">
        <w:rPr>
          <w:rFonts w:ascii="Times New Roman" w:hAnsi="Times New Roman" w:cs="Times New Roman"/>
          <w:sz w:val="24"/>
        </w:rPr>
        <w:t xml:space="preserve">1. Перевірка належності значень </w:t>
      </w:r>
      <w:r w:rsidR="00A4084B" w:rsidRPr="008B1641">
        <w:rPr>
          <w:rFonts w:ascii="Times New Roman" w:hAnsi="Times New Roman" w:cs="Times New Roman"/>
          <w:sz w:val="24"/>
        </w:rPr>
        <w:t>параметр</w:t>
      </w:r>
      <w:r w:rsidR="00B10D14" w:rsidRPr="008B1641">
        <w:rPr>
          <w:rFonts w:ascii="Times New Roman" w:hAnsi="Times New Roman" w:cs="Times New Roman"/>
          <w:sz w:val="24"/>
        </w:rPr>
        <w:t>ів</w:t>
      </w:r>
      <w:r w:rsidR="00A4084B" w:rsidRPr="008B1641">
        <w:rPr>
          <w:rFonts w:ascii="Times New Roman" w:hAnsi="Times New Roman" w:cs="Times New Roman"/>
          <w:sz w:val="24"/>
        </w:rPr>
        <w:t xml:space="preserve"> </w:t>
      </w:r>
      <w:r w:rsidR="00B10D14" w:rsidRPr="008B1641">
        <w:rPr>
          <w:rFonts w:ascii="Times New Roman" w:hAnsi="Times New Roman" w:cs="Times New Roman"/>
          <w:sz w:val="24"/>
        </w:rPr>
        <w:t>D110, K014, K019, K030, K040, K044, KU, R030</w:t>
      </w:r>
      <w:r w:rsidRPr="008B1641">
        <w:rPr>
          <w:rFonts w:ascii="Times New Roman" w:hAnsi="Times New Roman" w:cs="Times New Roman"/>
          <w:sz w:val="24"/>
        </w:rPr>
        <w:t xml:space="preserve"> до відповідн</w:t>
      </w:r>
      <w:r w:rsidR="00B10D14" w:rsidRPr="008B1641">
        <w:rPr>
          <w:rFonts w:ascii="Times New Roman" w:hAnsi="Times New Roman" w:cs="Times New Roman"/>
          <w:sz w:val="24"/>
        </w:rPr>
        <w:t>их</w:t>
      </w:r>
      <w:r w:rsidRPr="008B1641">
        <w:rPr>
          <w:rFonts w:ascii="Times New Roman" w:hAnsi="Times New Roman" w:cs="Times New Roman"/>
          <w:sz w:val="24"/>
        </w:rPr>
        <w:t xml:space="preserve"> довідник</w:t>
      </w:r>
      <w:r w:rsidR="00B10D14" w:rsidRPr="008B1641">
        <w:rPr>
          <w:rFonts w:ascii="Times New Roman" w:hAnsi="Times New Roman" w:cs="Times New Roman"/>
          <w:sz w:val="24"/>
        </w:rPr>
        <w:t>ів</w:t>
      </w:r>
      <w:r w:rsidRPr="008B1641">
        <w:rPr>
          <w:rFonts w:ascii="Times New Roman" w:hAnsi="Times New Roman" w:cs="Times New Roman"/>
          <w:sz w:val="24"/>
        </w:rPr>
        <w:t>.</w:t>
      </w:r>
    </w:p>
    <w:p w:rsidR="00E82EC3" w:rsidRPr="008B1641" w:rsidRDefault="00E82EC3" w:rsidP="00731993">
      <w:pPr>
        <w:jc w:val="both"/>
        <w:rPr>
          <w:rFonts w:ascii="Times New Roman" w:hAnsi="Times New Roman" w:cs="Times New Roman"/>
          <w:sz w:val="24"/>
        </w:rPr>
      </w:pPr>
      <w:r w:rsidRPr="008B1641">
        <w:rPr>
          <w:rFonts w:ascii="Times New Roman" w:hAnsi="Times New Roman" w:cs="Times New Roman"/>
          <w:sz w:val="24"/>
        </w:rPr>
        <w:t xml:space="preserve">2. </w:t>
      </w:r>
      <w:r w:rsidR="003F0537" w:rsidRPr="008B1641">
        <w:rPr>
          <w:rFonts w:ascii="Times New Roman" w:hAnsi="Times New Roman" w:cs="Times New Roman"/>
          <w:sz w:val="24"/>
        </w:rPr>
        <w:t>Перевірка на недопустимість використання розділових знаків та</w:t>
      </w:r>
      <w:r w:rsidR="00310F75" w:rsidRPr="008B1641">
        <w:rPr>
          <w:rFonts w:ascii="Times New Roman" w:hAnsi="Times New Roman" w:cs="Times New Roman"/>
          <w:sz w:val="24"/>
        </w:rPr>
        <w:t xml:space="preserve"> надання</w:t>
      </w:r>
      <w:r w:rsidR="003F0537" w:rsidRPr="008B1641">
        <w:rPr>
          <w:rFonts w:ascii="Times New Roman" w:hAnsi="Times New Roman" w:cs="Times New Roman"/>
          <w:sz w:val="24"/>
        </w:rPr>
        <w:t xml:space="preserve"> від’ємних значень </w:t>
      </w:r>
      <w:r w:rsidR="000F4270" w:rsidRPr="008B1641">
        <w:rPr>
          <w:rFonts w:ascii="Times New Roman" w:hAnsi="Times New Roman" w:cs="Times New Roman"/>
          <w:sz w:val="24"/>
        </w:rPr>
        <w:t xml:space="preserve">метрик </w:t>
      </w:r>
      <w:r w:rsidR="003F0537" w:rsidRPr="008B1641">
        <w:rPr>
          <w:rFonts w:ascii="Times New Roman" w:hAnsi="Times New Roman" w:cs="Times New Roman"/>
          <w:sz w:val="24"/>
        </w:rPr>
        <w:t>T070_1</w:t>
      </w:r>
      <w:r w:rsidR="003F0537" w:rsidRPr="008B1641">
        <w:rPr>
          <w:rFonts w:ascii="Calibri" w:hAnsi="Calibri" w:cs="Times New Roman"/>
          <w:sz w:val="24"/>
        </w:rPr>
        <w:t>&gt;</w:t>
      </w:r>
      <w:r w:rsidR="003F0537" w:rsidRPr="008B1641">
        <w:rPr>
          <w:rFonts w:ascii="Times New Roman" w:hAnsi="Times New Roman" w:cs="Times New Roman"/>
          <w:sz w:val="24"/>
        </w:rPr>
        <w:t>=0 (нуль), T070_2</w:t>
      </w:r>
      <w:r w:rsidR="003F0537" w:rsidRPr="008B1641">
        <w:rPr>
          <w:rFonts w:ascii="Calibri" w:hAnsi="Calibri" w:cs="Times New Roman"/>
          <w:sz w:val="24"/>
        </w:rPr>
        <w:t>&gt;</w:t>
      </w:r>
      <w:r w:rsidR="003F0537" w:rsidRPr="008B1641">
        <w:rPr>
          <w:rFonts w:ascii="Times New Roman" w:hAnsi="Times New Roman" w:cs="Times New Roman"/>
          <w:sz w:val="24"/>
        </w:rPr>
        <w:t>=0 (нуль), T100</w:t>
      </w:r>
      <w:r w:rsidR="003F0537" w:rsidRPr="008B1641">
        <w:rPr>
          <w:rFonts w:ascii="Calibri" w:hAnsi="Calibri" w:cs="Times New Roman"/>
          <w:sz w:val="24"/>
        </w:rPr>
        <w:t>&gt;</w:t>
      </w:r>
      <w:r w:rsidR="003F0537" w:rsidRPr="008B1641">
        <w:rPr>
          <w:rFonts w:ascii="Times New Roman" w:hAnsi="Times New Roman" w:cs="Times New Roman"/>
          <w:sz w:val="24"/>
        </w:rPr>
        <w:t>=0 (нуль)</w:t>
      </w:r>
      <w:r w:rsidRPr="008B1641">
        <w:rPr>
          <w:rFonts w:ascii="Times New Roman" w:hAnsi="Times New Roman" w:cs="Times New Roman"/>
          <w:sz w:val="24"/>
        </w:rPr>
        <w:t>.</w:t>
      </w:r>
    </w:p>
    <w:p w:rsidR="000A5093" w:rsidRPr="008B1641" w:rsidRDefault="000F4270" w:rsidP="00731993">
      <w:pPr>
        <w:jc w:val="both"/>
        <w:rPr>
          <w:rFonts w:ascii="Times New Roman" w:hAnsi="Times New Roman" w:cs="Times New Roman"/>
          <w:sz w:val="24"/>
        </w:rPr>
      </w:pPr>
      <w:r w:rsidRPr="008B1641">
        <w:rPr>
          <w:rFonts w:ascii="Times New Roman" w:hAnsi="Times New Roman" w:cs="Times New Roman"/>
          <w:sz w:val="24"/>
        </w:rPr>
        <w:t xml:space="preserve">3. Контроль на дублюючі записи. Перевірка на наявність більше одного запису з однаковими значеннями </w:t>
      </w:r>
      <w:r w:rsidR="002A24F6" w:rsidRPr="008B1641">
        <w:rPr>
          <w:rFonts w:ascii="Times New Roman" w:hAnsi="Times New Roman" w:cs="Times New Roman"/>
          <w:sz w:val="24"/>
        </w:rPr>
        <w:t xml:space="preserve">EKP (Код показника), D110 (Код типу розрахунків), K014 (Код типу клієнта банку), K019 (Код типу публічних діячів), K030 (Код </w:t>
      </w:r>
      <w:proofErr w:type="spellStart"/>
      <w:r w:rsidR="002A24F6" w:rsidRPr="008B1641">
        <w:rPr>
          <w:rFonts w:ascii="Times New Roman" w:hAnsi="Times New Roman" w:cs="Times New Roman"/>
          <w:sz w:val="24"/>
        </w:rPr>
        <w:t>резидентності</w:t>
      </w:r>
      <w:proofErr w:type="spellEnd"/>
      <w:r w:rsidR="002A24F6" w:rsidRPr="008B1641">
        <w:rPr>
          <w:rFonts w:ascii="Times New Roman" w:hAnsi="Times New Roman" w:cs="Times New Roman"/>
          <w:sz w:val="24"/>
        </w:rPr>
        <w:t xml:space="preserve">), K040 (Код країни), K044 (Код типу країни), KU </w:t>
      </w:r>
      <w:r w:rsidR="00114698" w:rsidRPr="008B1641">
        <w:rPr>
          <w:rFonts w:ascii="Times New Roman" w:hAnsi="Times New Roman" w:cs="Times New Roman"/>
          <w:sz w:val="24"/>
        </w:rPr>
        <w:t>(</w:t>
      </w:r>
      <w:r w:rsidR="002A24F6" w:rsidRPr="008B1641">
        <w:rPr>
          <w:rFonts w:ascii="Times New Roman" w:hAnsi="Times New Roman" w:cs="Times New Roman"/>
          <w:sz w:val="24"/>
        </w:rPr>
        <w:t>Код адміністративно-територіальної одиниці України), R030 (Код валюти або банківського металу)</w:t>
      </w:r>
      <w:r w:rsidRPr="008B1641">
        <w:rPr>
          <w:rFonts w:ascii="Times New Roman" w:hAnsi="Times New Roman" w:cs="Times New Roman"/>
          <w:sz w:val="24"/>
        </w:rPr>
        <w:t>.</w:t>
      </w:r>
    </w:p>
    <w:p w:rsidR="00004215" w:rsidRPr="008B1641" w:rsidRDefault="001063F7" w:rsidP="00731993">
      <w:pPr>
        <w:jc w:val="both"/>
        <w:rPr>
          <w:rFonts w:ascii="Times New Roman" w:hAnsi="Times New Roman" w:cs="Times New Roman"/>
          <w:b/>
          <w:sz w:val="24"/>
        </w:rPr>
      </w:pPr>
      <w:r w:rsidRPr="008B1641">
        <w:rPr>
          <w:rFonts w:ascii="Times New Roman" w:hAnsi="Times New Roman" w:cs="Times New Roman"/>
          <w:b/>
          <w:sz w:val="24"/>
        </w:rPr>
        <w:t>Логічний контроль</w:t>
      </w:r>
      <w:r w:rsidR="00004215" w:rsidRPr="008B1641">
        <w:rPr>
          <w:rFonts w:ascii="Times New Roman" w:hAnsi="Times New Roman" w:cs="Times New Roman"/>
          <w:b/>
          <w:sz w:val="24"/>
        </w:rPr>
        <w:t xml:space="preserve"> (вторинний):</w:t>
      </w:r>
    </w:p>
    <w:p w:rsidR="00BE2893" w:rsidRPr="00BE2893" w:rsidRDefault="00BE2893" w:rsidP="00BE2893">
      <w:pPr>
        <w:jc w:val="both"/>
        <w:rPr>
          <w:rFonts w:ascii="Times New Roman" w:hAnsi="Times New Roman" w:cs="Times New Roman"/>
          <w:sz w:val="24"/>
        </w:rPr>
      </w:pPr>
      <w:r w:rsidRPr="00BE2893">
        <w:rPr>
          <w:rFonts w:ascii="Times New Roman" w:hAnsi="Times New Roman" w:cs="Times New Roman"/>
          <w:sz w:val="24"/>
        </w:rPr>
        <w:t xml:space="preserve">4. </w:t>
      </w:r>
      <w:r w:rsidRPr="00BE2893">
        <w:rPr>
          <w:rFonts w:ascii="Times New Roman" w:hAnsi="Times New Roman" w:cs="Times New Roman"/>
          <w:b/>
          <w:sz w:val="24"/>
        </w:rPr>
        <w:t>Для показників A2F001 – A2F003, A2F007, A2F008, A2F010, A2F011, A2F032, A2F036 – A2F059</w:t>
      </w:r>
      <w:r w:rsidRPr="00BE2893">
        <w:rPr>
          <w:rFonts w:ascii="Times New Roman" w:hAnsi="Times New Roman" w:cs="Times New Roman"/>
          <w:sz w:val="24"/>
        </w:rPr>
        <w:t xml:space="preserve"> значення метрик T070_1, T070_2 повинно дорівнювати “0”, значення параметрів D110 (Код типу розрахунків), K030 (Код </w:t>
      </w:r>
      <w:proofErr w:type="spellStart"/>
      <w:r w:rsidRPr="00BE2893">
        <w:rPr>
          <w:rFonts w:ascii="Times New Roman" w:hAnsi="Times New Roman" w:cs="Times New Roman"/>
          <w:sz w:val="24"/>
        </w:rPr>
        <w:t>резидентності</w:t>
      </w:r>
      <w:proofErr w:type="spellEnd"/>
      <w:r w:rsidRPr="00BE2893">
        <w:rPr>
          <w:rFonts w:ascii="Times New Roman" w:hAnsi="Times New Roman" w:cs="Times New Roman"/>
          <w:sz w:val="24"/>
        </w:rPr>
        <w:t>), K040 (Код країни), K044 (Код типу країни), KU (Код адміністративно-територіальної одиниці України), R030 (Код валюти або банківського металу) повинно дорівнювати “#”. При недотриманні умови надається повідомлення: “Для кількісних показників значення метрик T070_1=[…], T070_2=[…] повинно дорівнювати “0”, значення параметрів D110, K030, K040, K044, KU, R030 повинно дорівнювати “#”. Для аналізу: EKP=… D110=… K014=… K019=… K030=… K040=… K044=… KU=… R030=…”.</w:t>
      </w:r>
    </w:p>
    <w:p w:rsidR="00601867" w:rsidRPr="00BE2893" w:rsidRDefault="00BE2893" w:rsidP="00BE2893">
      <w:pPr>
        <w:jc w:val="both"/>
        <w:rPr>
          <w:rFonts w:ascii="Times New Roman" w:hAnsi="Times New Roman" w:cs="Times New Roman"/>
          <w:sz w:val="24"/>
        </w:rPr>
      </w:pPr>
      <w:r w:rsidRPr="00BE2893">
        <w:rPr>
          <w:rFonts w:ascii="Times New Roman" w:hAnsi="Times New Roman" w:cs="Times New Roman"/>
          <w:sz w:val="24"/>
        </w:rPr>
        <w:t xml:space="preserve">5. </w:t>
      </w:r>
      <w:r w:rsidRPr="00BE2893">
        <w:rPr>
          <w:rFonts w:ascii="Times New Roman" w:hAnsi="Times New Roman" w:cs="Times New Roman"/>
          <w:b/>
          <w:sz w:val="24"/>
        </w:rPr>
        <w:t>Для показників A2F001 – A2F003, A2F007, A2F008, A2F010, A2F011, A2F032, A2F056 – A2F059</w:t>
      </w:r>
      <w:r w:rsidRPr="00BE2893">
        <w:rPr>
          <w:rFonts w:ascii="Times New Roman" w:hAnsi="Times New Roman" w:cs="Times New Roman"/>
          <w:sz w:val="24"/>
        </w:rPr>
        <w:t xml:space="preserve"> значення параметра K019 (Код типу публічних діячів) повинно дорівнювати “#”. При недотриманні умови надається повідомлення: “Для показників щодо кількості клієнтів банку значення параметра K019 повинно дорівнювати “#”. Для аналізу: EKP=… D110=… K014=… K019=… K030=… K040=… K044=… KU=… R030=…”.</w:t>
      </w:r>
      <w:r w:rsidR="000E2B96" w:rsidRPr="00BE2893">
        <w:rPr>
          <w:rFonts w:ascii="Times New Roman" w:hAnsi="Times New Roman" w:cs="Times New Roman"/>
          <w:sz w:val="24"/>
        </w:rPr>
        <w:t>6</w:t>
      </w:r>
      <w:r w:rsidR="00601867" w:rsidRPr="00BE2893">
        <w:rPr>
          <w:rFonts w:ascii="Times New Roman" w:hAnsi="Times New Roman" w:cs="Times New Roman"/>
          <w:sz w:val="24"/>
        </w:rPr>
        <w:t xml:space="preserve">. </w:t>
      </w:r>
      <w:r w:rsidR="00601867" w:rsidRPr="00BE2893">
        <w:rPr>
          <w:rFonts w:ascii="Times New Roman" w:hAnsi="Times New Roman" w:cs="Times New Roman"/>
          <w:b/>
          <w:sz w:val="24"/>
        </w:rPr>
        <w:t>Для показник</w:t>
      </w:r>
      <w:r w:rsidR="00DC77CE" w:rsidRPr="00BE2893">
        <w:rPr>
          <w:rFonts w:ascii="Times New Roman" w:hAnsi="Times New Roman" w:cs="Times New Roman"/>
          <w:b/>
          <w:sz w:val="24"/>
        </w:rPr>
        <w:t>а</w:t>
      </w:r>
      <w:r w:rsidR="00601867" w:rsidRPr="00BE2893">
        <w:rPr>
          <w:rFonts w:ascii="Times New Roman" w:hAnsi="Times New Roman" w:cs="Times New Roman"/>
          <w:b/>
          <w:sz w:val="24"/>
        </w:rPr>
        <w:t xml:space="preserve"> A2F00</w:t>
      </w:r>
      <w:r w:rsidR="0092067E" w:rsidRPr="00BE2893">
        <w:rPr>
          <w:rFonts w:ascii="Times New Roman" w:hAnsi="Times New Roman" w:cs="Times New Roman"/>
          <w:b/>
          <w:sz w:val="24"/>
        </w:rPr>
        <w:t>1</w:t>
      </w:r>
      <w:r w:rsidR="00601867" w:rsidRPr="00BE2893">
        <w:rPr>
          <w:rFonts w:ascii="Times New Roman" w:hAnsi="Times New Roman" w:cs="Times New Roman"/>
          <w:sz w:val="24"/>
        </w:rPr>
        <w:t xml:space="preserve"> значення параметр</w:t>
      </w:r>
      <w:r w:rsidR="00D77D8B" w:rsidRPr="00BE2893">
        <w:rPr>
          <w:rFonts w:ascii="Times New Roman" w:hAnsi="Times New Roman" w:cs="Times New Roman"/>
          <w:sz w:val="24"/>
        </w:rPr>
        <w:t>а</w:t>
      </w:r>
      <w:r w:rsidR="00601867" w:rsidRPr="00BE2893">
        <w:rPr>
          <w:rFonts w:ascii="Times New Roman" w:hAnsi="Times New Roman" w:cs="Times New Roman"/>
          <w:sz w:val="24"/>
        </w:rPr>
        <w:t xml:space="preserve"> K014 (Код типу клієнта банку) повинно дорівнювати </w:t>
      </w:r>
      <w:r w:rsidR="00BE67CC" w:rsidRPr="00BE2893">
        <w:rPr>
          <w:rFonts w:ascii="Times New Roman" w:hAnsi="Times New Roman" w:cs="Times New Roman"/>
          <w:sz w:val="24"/>
        </w:rPr>
        <w:t>“1”</w:t>
      </w:r>
      <w:r w:rsidR="00601867" w:rsidRPr="00BE2893">
        <w:rPr>
          <w:rFonts w:ascii="Times New Roman" w:hAnsi="Times New Roman" w:cs="Times New Roman"/>
          <w:sz w:val="24"/>
        </w:rPr>
        <w:t xml:space="preserve">. При недотриманні умови надається повідомлення: “Для </w:t>
      </w:r>
      <w:r w:rsidR="00BE67CC" w:rsidRPr="00BE2893">
        <w:rPr>
          <w:rFonts w:ascii="Times New Roman" w:hAnsi="Times New Roman" w:cs="Times New Roman"/>
          <w:sz w:val="24"/>
        </w:rPr>
        <w:t>показник</w:t>
      </w:r>
      <w:r w:rsidR="00D77D8B" w:rsidRPr="00BE2893">
        <w:rPr>
          <w:rFonts w:ascii="Times New Roman" w:hAnsi="Times New Roman" w:cs="Times New Roman"/>
          <w:sz w:val="24"/>
        </w:rPr>
        <w:t>а щодо</w:t>
      </w:r>
      <w:r w:rsidR="00BE67CC" w:rsidRPr="00BE2893">
        <w:rPr>
          <w:rFonts w:ascii="Times New Roman" w:hAnsi="Times New Roman" w:cs="Times New Roman"/>
          <w:sz w:val="24"/>
        </w:rPr>
        <w:t xml:space="preserve"> </w:t>
      </w:r>
      <w:r w:rsidR="00601867" w:rsidRPr="00BE2893">
        <w:rPr>
          <w:rFonts w:ascii="Times New Roman" w:hAnsi="Times New Roman" w:cs="Times New Roman"/>
          <w:sz w:val="24"/>
        </w:rPr>
        <w:t>кількіс</w:t>
      </w:r>
      <w:r w:rsidR="00BE67CC" w:rsidRPr="00BE2893">
        <w:rPr>
          <w:rFonts w:ascii="Times New Roman" w:hAnsi="Times New Roman" w:cs="Times New Roman"/>
          <w:sz w:val="24"/>
        </w:rPr>
        <w:t>т</w:t>
      </w:r>
      <w:r w:rsidR="00D77D8B" w:rsidRPr="00BE2893">
        <w:rPr>
          <w:rFonts w:ascii="Times New Roman" w:hAnsi="Times New Roman" w:cs="Times New Roman"/>
          <w:sz w:val="24"/>
        </w:rPr>
        <w:t>і</w:t>
      </w:r>
      <w:r w:rsidR="00BE67CC" w:rsidRPr="00BE2893">
        <w:rPr>
          <w:rFonts w:ascii="Times New Roman" w:hAnsi="Times New Roman" w:cs="Times New Roman"/>
          <w:sz w:val="24"/>
        </w:rPr>
        <w:t xml:space="preserve"> </w:t>
      </w:r>
      <w:r w:rsidR="00601867" w:rsidRPr="00BE2893">
        <w:rPr>
          <w:rFonts w:ascii="Times New Roman" w:hAnsi="Times New Roman" w:cs="Times New Roman"/>
          <w:sz w:val="24"/>
        </w:rPr>
        <w:t xml:space="preserve">клієнтів </w:t>
      </w:r>
      <w:r w:rsidR="0092067E" w:rsidRPr="00BE2893">
        <w:rPr>
          <w:rFonts w:ascii="Times New Roman" w:hAnsi="Times New Roman" w:cs="Times New Roman"/>
          <w:sz w:val="24"/>
        </w:rPr>
        <w:t>юридичних осіб</w:t>
      </w:r>
      <w:r w:rsidR="00601867" w:rsidRPr="00BE2893">
        <w:rPr>
          <w:rFonts w:ascii="Times New Roman" w:hAnsi="Times New Roman" w:cs="Times New Roman"/>
          <w:sz w:val="24"/>
        </w:rPr>
        <w:t xml:space="preserve"> значення параметр</w:t>
      </w:r>
      <w:r w:rsidR="00D77D8B" w:rsidRPr="00BE2893">
        <w:rPr>
          <w:rFonts w:ascii="Times New Roman" w:hAnsi="Times New Roman" w:cs="Times New Roman"/>
          <w:sz w:val="24"/>
        </w:rPr>
        <w:t>а</w:t>
      </w:r>
      <w:r w:rsidR="00601867" w:rsidRPr="00BE2893">
        <w:rPr>
          <w:rFonts w:ascii="Times New Roman" w:hAnsi="Times New Roman" w:cs="Times New Roman"/>
          <w:sz w:val="24"/>
        </w:rPr>
        <w:t xml:space="preserve"> K014 повинно дорівнювати “</w:t>
      </w:r>
      <w:r w:rsidR="0092067E" w:rsidRPr="00BE2893">
        <w:rPr>
          <w:rFonts w:ascii="Times New Roman" w:hAnsi="Times New Roman" w:cs="Times New Roman"/>
          <w:sz w:val="24"/>
        </w:rPr>
        <w:t>1</w:t>
      </w:r>
      <w:r w:rsidR="00601867" w:rsidRPr="00BE2893">
        <w:rPr>
          <w:rFonts w:ascii="Times New Roman" w:hAnsi="Times New Roman" w:cs="Times New Roman"/>
          <w:sz w:val="24"/>
        </w:rPr>
        <w:t>”. Для аналізу: EKP=… D110=… K014=… K019=… K030=… K040=… K044=… KU=… R030=…”.</w:t>
      </w:r>
    </w:p>
    <w:p w:rsidR="0092067E" w:rsidRPr="00BE2893" w:rsidRDefault="000E2B96" w:rsidP="0092067E">
      <w:pPr>
        <w:jc w:val="both"/>
        <w:rPr>
          <w:rFonts w:ascii="Times New Roman" w:hAnsi="Times New Roman" w:cs="Times New Roman"/>
          <w:sz w:val="24"/>
        </w:rPr>
      </w:pPr>
      <w:r w:rsidRPr="00BE2893">
        <w:rPr>
          <w:rFonts w:ascii="Times New Roman" w:hAnsi="Times New Roman" w:cs="Times New Roman"/>
          <w:sz w:val="24"/>
        </w:rPr>
        <w:t>7</w:t>
      </w:r>
      <w:r w:rsidR="0092067E" w:rsidRPr="00BE2893">
        <w:rPr>
          <w:rFonts w:ascii="Times New Roman" w:hAnsi="Times New Roman" w:cs="Times New Roman"/>
          <w:sz w:val="24"/>
        </w:rPr>
        <w:t xml:space="preserve">. </w:t>
      </w:r>
      <w:r w:rsidR="0092067E" w:rsidRPr="00BE2893">
        <w:rPr>
          <w:rFonts w:ascii="Times New Roman" w:hAnsi="Times New Roman" w:cs="Times New Roman"/>
          <w:b/>
          <w:sz w:val="24"/>
        </w:rPr>
        <w:t>Для показник</w:t>
      </w:r>
      <w:r w:rsidR="00DC77CE" w:rsidRPr="00BE2893">
        <w:rPr>
          <w:rFonts w:ascii="Times New Roman" w:hAnsi="Times New Roman" w:cs="Times New Roman"/>
          <w:b/>
          <w:sz w:val="24"/>
        </w:rPr>
        <w:t>а</w:t>
      </w:r>
      <w:r w:rsidR="0092067E" w:rsidRPr="00BE2893">
        <w:rPr>
          <w:rFonts w:ascii="Times New Roman" w:hAnsi="Times New Roman" w:cs="Times New Roman"/>
          <w:b/>
          <w:sz w:val="24"/>
        </w:rPr>
        <w:t xml:space="preserve"> A2F002</w:t>
      </w:r>
      <w:r w:rsidR="004E1433" w:rsidRPr="00BE2893">
        <w:rPr>
          <w:rFonts w:ascii="Times New Roman" w:hAnsi="Times New Roman" w:cs="Times New Roman"/>
          <w:b/>
          <w:sz w:val="24"/>
        </w:rPr>
        <w:t xml:space="preserve">, A2F015, A2F016, A2F019, A2F030 </w:t>
      </w:r>
      <w:r w:rsidR="0092067E" w:rsidRPr="00BE2893">
        <w:rPr>
          <w:rFonts w:ascii="Times New Roman" w:hAnsi="Times New Roman" w:cs="Times New Roman"/>
          <w:sz w:val="24"/>
        </w:rPr>
        <w:t xml:space="preserve"> значення параметр</w:t>
      </w:r>
      <w:r w:rsidR="00D77D8B" w:rsidRPr="00BE2893">
        <w:rPr>
          <w:rFonts w:ascii="Times New Roman" w:hAnsi="Times New Roman" w:cs="Times New Roman"/>
          <w:sz w:val="24"/>
        </w:rPr>
        <w:t>а</w:t>
      </w:r>
      <w:r w:rsidR="0092067E" w:rsidRPr="00BE2893">
        <w:rPr>
          <w:rFonts w:ascii="Times New Roman" w:hAnsi="Times New Roman" w:cs="Times New Roman"/>
          <w:sz w:val="24"/>
        </w:rPr>
        <w:t xml:space="preserve"> K014 (Код типу клієнта банку) повинно дорівнювати “3”. При недотриманні умови надається повідомлення: “Для показник</w:t>
      </w:r>
      <w:r w:rsidR="00D77D8B" w:rsidRPr="00BE2893">
        <w:rPr>
          <w:rFonts w:ascii="Times New Roman" w:hAnsi="Times New Roman" w:cs="Times New Roman"/>
          <w:sz w:val="24"/>
        </w:rPr>
        <w:t>а щодо</w:t>
      </w:r>
      <w:r w:rsidR="0092067E" w:rsidRPr="00BE2893">
        <w:rPr>
          <w:rFonts w:ascii="Times New Roman" w:hAnsi="Times New Roman" w:cs="Times New Roman"/>
          <w:sz w:val="24"/>
        </w:rPr>
        <w:t xml:space="preserve"> кількіст</w:t>
      </w:r>
      <w:r w:rsidR="00D77D8B" w:rsidRPr="00BE2893">
        <w:rPr>
          <w:rFonts w:ascii="Times New Roman" w:hAnsi="Times New Roman" w:cs="Times New Roman"/>
          <w:sz w:val="24"/>
        </w:rPr>
        <w:t>і</w:t>
      </w:r>
      <w:r w:rsidR="0092067E" w:rsidRPr="00BE2893">
        <w:rPr>
          <w:rFonts w:ascii="Times New Roman" w:hAnsi="Times New Roman" w:cs="Times New Roman"/>
          <w:sz w:val="24"/>
        </w:rPr>
        <w:t xml:space="preserve"> клієнтів </w:t>
      </w:r>
      <w:r w:rsidR="008D7997" w:rsidRPr="00BE2893">
        <w:rPr>
          <w:rFonts w:ascii="Times New Roman" w:hAnsi="Times New Roman" w:cs="Times New Roman"/>
          <w:sz w:val="24"/>
        </w:rPr>
        <w:t xml:space="preserve">банку </w:t>
      </w:r>
      <w:r w:rsidR="0092067E" w:rsidRPr="00BE2893">
        <w:rPr>
          <w:rFonts w:ascii="Times New Roman" w:hAnsi="Times New Roman" w:cs="Times New Roman"/>
          <w:sz w:val="24"/>
        </w:rPr>
        <w:t>значення параметр</w:t>
      </w:r>
      <w:r w:rsidR="00D77D8B" w:rsidRPr="00BE2893">
        <w:rPr>
          <w:rFonts w:ascii="Times New Roman" w:hAnsi="Times New Roman" w:cs="Times New Roman"/>
          <w:sz w:val="24"/>
        </w:rPr>
        <w:t>а</w:t>
      </w:r>
      <w:r w:rsidR="0092067E" w:rsidRPr="00BE2893">
        <w:rPr>
          <w:rFonts w:ascii="Times New Roman" w:hAnsi="Times New Roman" w:cs="Times New Roman"/>
          <w:sz w:val="24"/>
        </w:rPr>
        <w:t xml:space="preserve"> K014 повинно дорівнювати “3”. Для аналізу: EKP=… D110=… K014=… K019=… K030=… K040=… K044=… KU=… R030=…”.</w:t>
      </w:r>
    </w:p>
    <w:p w:rsidR="0092067E" w:rsidRPr="00BE2893" w:rsidRDefault="000E2B96" w:rsidP="0092067E">
      <w:pPr>
        <w:jc w:val="both"/>
        <w:rPr>
          <w:rFonts w:ascii="Times New Roman" w:hAnsi="Times New Roman" w:cs="Times New Roman"/>
          <w:sz w:val="24"/>
        </w:rPr>
      </w:pPr>
      <w:r w:rsidRPr="00BE2893">
        <w:rPr>
          <w:rFonts w:ascii="Times New Roman" w:hAnsi="Times New Roman" w:cs="Times New Roman"/>
          <w:sz w:val="24"/>
        </w:rPr>
        <w:t>8</w:t>
      </w:r>
      <w:r w:rsidR="0092067E" w:rsidRPr="00BE2893">
        <w:rPr>
          <w:rFonts w:ascii="Times New Roman" w:hAnsi="Times New Roman" w:cs="Times New Roman"/>
          <w:sz w:val="24"/>
        </w:rPr>
        <w:t xml:space="preserve">. </w:t>
      </w:r>
      <w:r w:rsidR="0092067E" w:rsidRPr="00BE2893">
        <w:rPr>
          <w:rFonts w:ascii="Times New Roman" w:hAnsi="Times New Roman" w:cs="Times New Roman"/>
          <w:b/>
          <w:sz w:val="24"/>
        </w:rPr>
        <w:t>Для показник</w:t>
      </w:r>
      <w:r w:rsidR="00DC77CE" w:rsidRPr="00BE2893">
        <w:rPr>
          <w:rFonts w:ascii="Times New Roman" w:hAnsi="Times New Roman" w:cs="Times New Roman"/>
          <w:b/>
          <w:sz w:val="24"/>
        </w:rPr>
        <w:t>а</w:t>
      </w:r>
      <w:r w:rsidR="0092067E" w:rsidRPr="00BE2893">
        <w:rPr>
          <w:rFonts w:ascii="Times New Roman" w:hAnsi="Times New Roman" w:cs="Times New Roman"/>
          <w:b/>
          <w:sz w:val="24"/>
        </w:rPr>
        <w:t xml:space="preserve"> A2F003</w:t>
      </w:r>
      <w:r w:rsidR="0092067E" w:rsidRPr="00BE2893">
        <w:rPr>
          <w:rFonts w:ascii="Times New Roman" w:hAnsi="Times New Roman" w:cs="Times New Roman"/>
          <w:sz w:val="24"/>
        </w:rPr>
        <w:t xml:space="preserve"> значення параметр</w:t>
      </w:r>
      <w:r w:rsidR="00D77D8B" w:rsidRPr="00BE2893">
        <w:rPr>
          <w:rFonts w:ascii="Times New Roman" w:hAnsi="Times New Roman" w:cs="Times New Roman"/>
          <w:sz w:val="24"/>
        </w:rPr>
        <w:t>а</w:t>
      </w:r>
      <w:r w:rsidR="0092067E" w:rsidRPr="00BE2893">
        <w:rPr>
          <w:rFonts w:ascii="Times New Roman" w:hAnsi="Times New Roman" w:cs="Times New Roman"/>
          <w:sz w:val="24"/>
        </w:rPr>
        <w:t xml:space="preserve"> K014 (Код типу клієнта банку) повинно дорівнювати “2”. При недотриманні умови надається повідомлення: “Для показник</w:t>
      </w:r>
      <w:r w:rsidR="00D77D8B" w:rsidRPr="00BE2893">
        <w:rPr>
          <w:rFonts w:ascii="Times New Roman" w:hAnsi="Times New Roman" w:cs="Times New Roman"/>
          <w:sz w:val="24"/>
        </w:rPr>
        <w:t>а щодо</w:t>
      </w:r>
      <w:r w:rsidR="0092067E" w:rsidRPr="00BE2893">
        <w:rPr>
          <w:rFonts w:ascii="Times New Roman" w:hAnsi="Times New Roman" w:cs="Times New Roman"/>
          <w:sz w:val="24"/>
        </w:rPr>
        <w:t xml:space="preserve"> кількіст</w:t>
      </w:r>
      <w:r w:rsidR="00D77D8B" w:rsidRPr="00BE2893">
        <w:rPr>
          <w:rFonts w:ascii="Times New Roman" w:hAnsi="Times New Roman" w:cs="Times New Roman"/>
          <w:sz w:val="24"/>
        </w:rPr>
        <w:t>і</w:t>
      </w:r>
      <w:r w:rsidR="0092067E" w:rsidRPr="00BE2893">
        <w:rPr>
          <w:rFonts w:ascii="Times New Roman" w:hAnsi="Times New Roman" w:cs="Times New Roman"/>
          <w:sz w:val="24"/>
        </w:rPr>
        <w:t xml:space="preserve"> клієнтів фізичних осіб-підприємців значення параметр</w:t>
      </w:r>
      <w:r w:rsidR="00D77D8B" w:rsidRPr="00BE2893">
        <w:rPr>
          <w:rFonts w:ascii="Times New Roman" w:hAnsi="Times New Roman" w:cs="Times New Roman"/>
          <w:sz w:val="24"/>
        </w:rPr>
        <w:t>а</w:t>
      </w:r>
      <w:r w:rsidR="0092067E" w:rsidRPr="00BE2893">
        <w:rPr>
          <w:rFonts w:ascii="Times New Roman" w:hAnsi="Times New Roman" w:cs="Times New Roman"/>
          <w:sz w:val="24"/>
        </w:rPr>
        <w:t xml:space="preserve"> K014 повинно дорівнювати “2”. Для аналізу: EKP=… D110=… K014=… K019=… K030=… K040=… K044=… KU=… R030=…”.</w:t>
      </w:r>
    </w:p>
    <w:p w:rsidR="00BE2893" w:rsidRPr="00BE2893" w:rsidRDefault="00BE2893" w:rsidP="00BE2893">
      <w:pPr>
        <w:jc w:val="both"/>
        <w:rPr>
          <w:rFonts w:ascii="Times New Roman" w:hAnsi="Times New Roman" w:cs="Times New Roman"/>
          <w:sz w:val="24"/>
        </w:rPr>
      </w:pPr>
      <w:bookmarkStart w:id="1" w:name="_Hlk40998805"/>
      <w:r w:rsidRPr="00BE2893">
        <w:rPr>
          <w:rFonts w:ascii="Times New Roman" w:hAnsi="Times New Roman" w:cs="Times New Roman"/>
          <w:sz w:val="24"/>
        </w:rPr>
        <w:t xml:space="preserve">9. </w:t>
      </w:r>
      <w:r w:rsidRPr="00BE2893">
        <w:rPr>
          <w:rFonts w:ascii="Times New Roman" w:hAnsi="Times New Roman" w:cs="Times New Roman"/>
          <w:b/>
          <w:sz w:val="24"/>
        </w:rPr>
        <w:t>Для показника A2F0</w:t>
      </w:r>
      <w:r w:rsidRPr="00BE2893">
        <w:rPr>
          <w:rFonts w:ascii="Times New Roman" w:hAnsi="Times New Roman" w:cs="Times New Roman"/>
          <w:b/>
          <w:sz w:val="24"/>
          <w:lang w:val="ru-RU"/>
        </w:rPr>
        <w:t>36</w:t>
      </w:r>
      <w:r w:rsidRPr="00BE2893">
        <w:rPr>
          <w:rFonts w:ascii="Times New Roman" w:hAnsi="Times New Roman" w:cs="Times New Roman"/>
          <w:b/>
          <w:sz w:val="24"/>
        </w:rPr>
        <w:t>, A2F048 - A2F052</w:t>
      </w:r>
      <w:r w:rsidRPr="00BE2893">
        <w:rPr>
          <w:rFonts w:ascii="Times New Roman" w:hAnsi="Times New Roman" w:cs="Times New Roman"/>
          <w:b/>
          <w:sz w:val="24"/>
          <w:lang w:val="ru-RU"/>
        </w:rPr>
        <w:t xml:space="preserve"> </w:t>
      </w:r>
      <w:r w:rsidRPr="00BE2893">
        <w:rPr>
          <w:rFonts w:ascii="Times New Roman" w:hAnsi="Times New Roman" w:cs="Times New Roman"/>
          <w:sz w:val="24"/>
        </w:rPr>
        <w:t>значення параметра K019 (Код типу публічних діячів) повинно дорівнювати “1”. При недотриманні умови надається повідомлення: “Для показника щодо кількісті клієнтів, які належать до національних публічних діячів значення параметра K019 повинно дорівнювати “1”. Для аналізу: EKP=… D110=… K014=… K019=… K030=… K040=… K044=… KU=… R030=…”.</w:t>
      </w:r>
      <w:bookmarkEnd w:id="1"/>
    </w:p>
    <w:p w:rsidR="00BE2893" w:rsidRPr="00BE2893" w:rsidRDefault="00BE2893" w:rsidP="00BE2893">
      <w:pPr>
        <w:jc w:val="both"/>
        <w:rPr>
          <w:rFonts w:ascii="Times New Roman" w:hAnsi="Times New Roman" w:cs="Times New Roman"/>
          <w:sz w:val="24"/>
        </w:rPr>
      </w:pPr>
      <w:bookmarkStart w:id="2" w:name="_Hlk40998820"/>
      <w:r w:rsidRPr="00BE2893">
        <w:rPr>
          <w:rFonts w:ascii="Times New Roman" w:hAnsi="Times New Roman" w:cs="Times New Roman"/>
          <w:sz w:val="24"/>
        </w:rPr>
        <w:lastRenderedPageBreak/>
        <w:t xml:space="preserve">10. </w:t>
      </w:r>
      <w:r w:rsidRPr="00BE2893">
        <w:rPr>
          <w:rFonts w:ascii="Times New Roman" w:hAnsi="Times New Roman" w:cs="Times New Roman"/>
          <w:b/>
          <w:sz w:val="24"/>
        </w:rPr>
        <w:t xml:space="preserve">Для показників </w:t>
      </w:r>
      <w:r w:rsidRPr="00BE2893">
        <w:rPr>
          <w:rFonts w:ascii="Times New Roman" w:hAnsi="Times New Roman" w:cs="Times New Roman"/>
          <w:b/>
          <w:sz w:val="24"/>
          <w:lang w:val="en-US"/>
        </w:rPr>
        <w:t>A</w:t>
      </w:r>
      <w:r w:rsidRPr="00BE2893">
        <w:rPr>
          <w:rFonts w:ascii="Times New Roman" w:hAnsi="Times New Roman" w:cs="Times New Roman"/>
          <w:b/>
          <w:sz w:val="24"/>
        </w:rPr>
        <w:t>2</w:t>
      </w:r>
      <w:r w:rsidRPr="00BE2893">
        <w:rPr>
          <w:rFonts w:ascii="Times New Roman" w:hAnsi="Times New Roman" w:cs="Times New Roman"/>
          <w:b/>
          <w:sz w:val="24"/>
          <w:lang w:val="en-US"/>
        </w:rPr>
        <w:t>F</w:t>
      </w:r>
      <w:r w:rsidRPr="00BE2893">
        <w:rPr>
          <w:rFonts w:ascii="Times New Roman" w:hAnsi="Times New Roman" w:cs="Times New Roman"/>
          <w:b/>
          <w:sz w:val="24"/>
        </w:rPr>
        <w:t xml:space="preserve">007, </w:t>
      </w:r>
      <w:r w:rsidRPr="00BE2893">
        <w:rPr>
          <w:rFonts w:ascii="Times New Roman" w:hAnsi="Times New Roman" w:cs="Times New Roman"/>
          <w:b/>
          <w:sz w:val="24"/>
          <w:lang w:val="en-US"/>
        </w:rPr>
        <w:t>A</w:t>
      </w:r>
      <w:r w:rsidRPr="00BE2893">
        <w:rPr>
          <w:rFonts w:ascii="Times New Roman" w:hAnsi="Times New Roman" w:cs="Times New Roman"/>
          <w:b/>
          <w:sz w:val="24"/>
        </w:rPr>
        <w:t>2</w:t>
      </w:r>
      <w:r w:rsidRPr="00BE2893">
        <w:rPr>
          <w:rFonts w:ascii="Times New Roman" w:hAnsi="Times New Roman" w:cs="Times New Roman"/>
          <w:b/>
          <w:sz w:val="24"/>
          <w:lang w:val="en-US"/>
        </w:rPr>
        <w:t>F</w:t>
      </w:r>
      <w:r w:rsidRPr="00BE2893">
        <w:rPr>
          <w:rFonts w:ascii="Times New Roman" w:hAnsi="Times New Roman" w:cs="Times New Roman"/>
          <w:b/>
          <w:sz w:val="24"/>
        </w:rPr>
        <w:t>008, A2F010, A2F011, A2F036 – A2F059</w:t>
      </w:r>
      <w:r w:rsidRPr="00BE2893">
        <w:rPr>
          <w:rFonts w:ascii="Times New Roman" w:hAnsi="Times New Roman" w:cs="Times New Roman"/>
          <w:sz w:val="24"/>
        </w:rPr>
        <w:t xml:space="preserve"> значення параметра K014 (Код типу клієнта банку) повинно дорівнювати “#”. При недотриманні умови надається повідомлення: “Для показників щодо кількісті клієнтів банку значення параметра K014 повинно дорівнювати “#”. Для аналізу: EKP=… D110=… K014=… K019=… K030=… K040=… K044=… KU=… R030=…”.</w:t>
      </w:r>
      <w:bookmarkEnd w:id="2"/>
    </w:p>
    <w:p w:rsidR="00BE2893" w:rsidRPr="00BE2893" w:rsidRDefault="00BE2893" w:rsidP="00BE2893">
      <w:pPr>
        <w:jc w:val="both"/>
        <w:rPr>
          <w:rFonts w:ascii="Times New Roman" w:hAnsi="Times New Roman" w:cs="Times New Roman"/>
          <w:sz w:val="24"/>
        </w:rPr>
      </w:pPr>
      <w:r w:rsidRPr="00BE2893">
        <w:rPr>
          <w:rFonts w:ascii="Times New Roman" w:hAnsi="Times New Roman" w:cs="Times New Roman"/>
          <w:sz w:val="24"/>
        </w:rPr>
        <w:t>1</w:t>
      </w:r>
      <w:r w:rsidRPr="00BE2893">
        <w:rPr>
          <w:rFonts w:ascii="Times New Roman" w:hAnsi="Times New Roman" w:cs="Times New Roman"/>
          <w:sz w:val="24"/>
          <w:lang w:val="ru-RU"/>
        </w:rPr>
        <w:t>1</w:t>
      </w:r>
      <w:r w:rsidRPr="00BE2893">
        <w:rPr>
          <w:rFonts w:ascii="Times New Roman" w:hAnsi="Times New Roman" w:cs="Times New Roman"/>
          <w:sz w:val="24"/>
        </w:rPr>
        <w:t xml:space="preserve">. </w:t>
      </w:r>
      <w:r w:rsidRPr="00BE2893">
        <w:rPr>
          <w:rFonts w:ascii="Times New Roman" w:hAnsi="Times New Roman" w:cs="Times New Roman"/>
          <w:b/>
          <w:sz w:val="24"/>
        </w:rPr>
        <w:t>Для показника A2F037</w:t>
      </w:r>
      <w:r w:rsidRPr="00BE2893">
        <w:rPr>
          <w:rFonts w:ascii="Times New Roman" w:hAnsi="Times New Roman" w:cs="Times New Roman"/>
          <w:sz w:val="24"/>
        </w:rPr>
        <w:t xml:space="preserve"> значення параметра K019 (Код типу публічних діячів) повинно дорівнювати “2”. При недотриманні умови надається повідомлення: “Для показника щодо кількісті клієнтів, які належать до іноземних публічних діячів значення параметра K019 повинно дорівнювати “2”. Для аналізу: EKP=… D110=… K014=… K019=… K030=… K040=… K044=… KU=… R030=…”.</w:t>
      </w:r>
    </w:p>
    <w:p w:rsidR="00BE2893" w:rsidRPr="00BE2893" w:rsidRDefault="00BE2893" w:rsidP="00BE2893">
      <w:pPr>
        <w:jc w:val="both"/>
        <w:rPr>
          <w:rFonts w:ascii="Times New Roman" w:hAnsi="Times New Roman" w:cs="Times New Roman"/>
          <w:sz w:val="24"/>
        </w:rPr>
      </w:pPr>
      <w:bookmarkStart w:id="3" w:name="_Hlk40998835"/>
      <w:r w:rsidRPr="00BE2893">
        <w:rPr>
          <w:rFonts w:ascii="Times New Roman" w:hAnsi="Times New Roman" w:cs="Times New Roman"/>
          <w:sz w:val="24"/>
          <w:lang w:val="ru-RU"/>
        </w:rPr>
        <w:t xml:space="preserve">12. </w:t>
      </w:r>
      <w:r w:rsidRPr="00BE2893">
        <w:rPr>
          <w:rFonts w:ascii="Times New Roman" w:hAnsi="Times New Roman" w:cs="Times New Roman"/>
          <w:b/>
          <w:sz w:val="24"/>
        </w:rPr>
        <w:t>Для показника A2F038</w:t>
      </w:r>
      <w:r w:rsidRPr="00BE2893">
        <w:rPr>
          <w:rFonts w:ascii="Times New Roman" w:hAnsi="Times New Roman" w:cs="Times New Roman"/>
          <w:sz w:val="24"/>
        </w:rPr>
        <w:t xml:space="preserve"> значення параметра K019 (Код типу публічних діячів) повинно дорівнювати “5”. При недотриманні умови надається повідомлення: “Для показника щодо кількісті клієнтів, що належать до діячів, які виконують політичні функції в міжнародних організаціях значення параметра K019 повинно дорівнювати “5”. Для аналізу: EKP=… D110=… K014=… K019=… K030=… K040=… K044=… KU=… R030=…”.</w:t>
      </w:r>
      <w:bookmarkEnd w:id="3"/>
    </w:p>
    <w:p w:rsidR="002F2CB5" w:rsidRPr="008B1641" w:rsidRDefault="00833E44" w:rsidP="00BE2893">
      <w:pPr>
        <w:jc w:val="both"/>
        <w:rPr>
          <w:rFonts w:ascii="Times New Roman" w:hAnsi="Times New Roman" w:cs="Times New Roman"/>
          <w:sz w:val="24"/>
        </w:rPr>
      </w:pPr>
      <w:r w:rsidRPr="008B1641">
        <w:rPr>
          <w:rFonts w:ascii="Times New Roman" w:hAnsi="Times New Roman" w:cs="Times New Roman"/>
          <w:sz w:val="24"/>
        </w:rPr>
        <w:t xml:space="preserve">13. </w:t>
      </w:r>
      <w:r w:rsidRPr="008B1641">
        <w:rPr>
          <w:rFonts w:ascii="Times New Roman" w:hAnsi="Times New Roman" w:cs="Times New Roman"/>
          <w:b/>
          <w:sz w:val="24"/>
        </w:rPr>
        <w:t>Для показників A2F012 – A2F031</w:t>
      </w:r>
      <w:r w:rsidR="00853EFA" w:rsidRPr="008B1641">
        <w:rPr>
          <w:rFonts w:ascii="Times New Roman" w:hAnsi="Times New Roman" w:cs="Times New Roman"/>
          <w:b/>
          <w:sz w:val="24"/>
        </w:rPr>
        <w:t xml:space="preserve"> </w:t>
      </w:r>
      <w:r w:rsidR="002F2CB5" w:rsidRPr="008B1641">
        <w:rPr>
          <w:rFonts w:ascii="Times New Roman" w:hAnsi="Times New Roman" w:cs="Times New Roman"/>
          <w:sz w:val="24"/>
        </w:rPr>
        <w:t xml:space="preserve">значення параметрів K014 (Код типу клієнта банку), K030 (Код </w:t>
      </w:r>
      <w:proofErr w:type="spellStart"/>
      <w:r w:rsidR="002F2CB5" w:rsidRPr="008B1641">
        <w:rPr>
          <w:rFonts w:ascii="Times New Roman" w:hAnsi="Times New Roman" w:cs="Times New Roman"/>
          <w:sz w:val="24"/>
        </w:rPr>
        <w:t>резидентності</w:t>
      </w:r>
      <w:proofErr w:type="spellEnd"/>
      <w:r w:rsidR="002F2CB5" w:rsidRPr="008B1641">
        <w:rPr>
          <w:rFonts w:ascii="Times New Roman" w:hAnsi="Times New Roman" w:cs="Times New Roman"/>
          <w:sz w:val="24"/>
        </w:rPr>
        <w:t xml:space="preserve">), K040 (Код країни), </w:t>
      </w:r>
      <w:r w:rsidR="00B84F03" w:rsidRPr="008B1641">
        <w:rPr>
          <w:rFonts w:ascii="Times New Roman" w:hAnsi="Times New Roman" w:cs="Times New Roman"/>
          <w:sz w:val="24"/>
        </w:rPr>
        <w:t xml:space="preserve">K044 (Код типу країни), </w:t>
      </w:r>
      <w:r w:rsidR="002F2CB5" w:rsidRPr="008B1641">
        <w:rPr>
          <w:rFonts w:ascii="Times New Roman" w:hAnsi="Times New Roman" w:cs="Times New Roman"/>
          <w:sz w:val="24"/>
        </w:rPr>
        <w:t xml:space="preserve">R030 (Код валюти або банківського металу) не повинно дорівнювати “#” </w:t>
      </w:r>
      <w:r w:rsidR="00F912E7" w:rsidRPr="008B1641">
        <w:rPr>
          <w:rFonts w:ascii="Times New Roman" w:hAnsi="Times New Roman" w:cs="Times New Roman"/>
          <w:sz w:val="24"/>
        </w:rPr>
        <w:t xml:space="preserve">при умові </w:t>
      </w:r>
      <w:r w:rsidR="002F2CB5" w:rsidRPr="008B1641">
        <w:rPr>
          <w:rFonts w:ascii="Times New Roman" w:hAnsi="Times New Roman" w:cs="Times New Roman"/>
          <w:sz w:val="24"/>
        </w:rPr>
        <w:t>якщо значення метрики T100 дорівнює “0” (нуль). При недотриманні умови надається повідомлення: “Для фінансов</w:t>
      </w:r>
      <w:r w:rsidR="00415FDF" w:rsidRPr="008B1641">
        <w:rPr>
          <w:rFonts w:ascii="Times New Roman" w:hAnsi="Times New Roman" w:cs="Times New Roman"/>
          <w:sz w:val="24"/>
        </w:rPr>
        <w:t>их</w:t>
      </w:r>
      <w:r w:rsidR="002F2CB5" w:rsidRPr="008B1641">
        <w:rPr>
          <w:rFonts w:ascii="Times New Roman" w:hAnsi="Times New Roman" w:cs="Times New Roman"/>
          <w:sz w:val="24"/>
        </w:rPr>
        <w:t xml:space="preserve"> операці</w:t>
      </w:r>
      <w:r w:rsidR="00415FDF" w:rsidRPr="008B1641">
        <w:rPr>
          <w:rFonts w:ascii="Times New Roman" w:hAnsi="Times New Roman" w:cs="Times New Roman"/>
          <w:sz w:val="24"/>
        </w:rPr>
        <w:t>й, які</w:t>
      </w:r>
      <w:r w:rsidR="005077DF" w:rsidRPr="008B1641">
        <w:rPr>
          <w:rFonts w:ascii="Times New Roman" w:hAnsi="Times New Roman" w:cs="Times New Roman"/>
          <w:sz w:val="24"/>
        </w:rPr>
        <w:t xml:space="preserve"> здійснен</w:t>
      </w:r>
      <w:r w:rsidR="00415FDF" w:rsidRPr="008B1641">
        <w:rPr>
          <w:rFonts w:ascii="Times New Roman" w:hAnsi="Times New Roman" w:cs="Times New Roman"/>
          <w:sz w:val="24"/>
        </w:rPr>
        <w:t>і</w:t>
      </w:r>
      <w:r w:rsidR="005077DF" w:rsidRPr="008B1641">
        <w:rPr>
          <w:rFonts w:ascii="Times New Roman" w:hAnsi="Times New Roman" w:cs="Times New Roman"/>
          <w:sz w:val="24"/>
        </w:rPr>
        <w:t xml:space="preserve"> з ідентифікацією та верифікацією</w:t>
      </w:r>
      <w:r w:rsidR="00415FDF" w:rsidRPr="008B1641">
        <w:rPr>
          <w:rFonts w:ascii="Times New Roman" w:hAnsi="Times New Roman" w:cs="Times New Roman"/>
          <w:sz w:val="24"/>
        </w:rPr>
        <w:t xml:space="preserve"> клієнтів </w:t>
      </w:r>
      <w:r w:rsidR="002F2CB5" w:rsidRPr="008B1641">
        <w:rPr>
          <w:rFonts w:ascii="Times New Roman" w:hAnsi="Times New Roman" w:cs="Times New Roman"/>
          <w:sz w:val="24"/>
        </w:rPr>
        <w:t>значення параметрів K014, K030, K040,</w:t>
      </w:r>
      <w:r w:rsidR="00B84F03" w:rsidRPr="008B1641">
        <w:rPr>
          <w:rFonts w:ascii="Times New Roman" w:hAnsi="Times New Roman" w:cs="Times New Roman"/>
          <w:sz w:val="24"/>
        </w:rPr>
        <w:t xml:space="preserve"> K044,</w:t>
      </w:r>
      <w:r w:rsidR="002F2CB5" w:rsidRPr="008B1641">
        <w:rPr>
          <w:rFonts w:ascii="Times New Roman" w:hAnsi="Times New Roman" w:cs="Times New Roman"/>
          <w:sz w:val="24"/>
        </w:rPr>
        <w:t xml:space="preserve"> R030 не повинно дорівнювати “#”. Для аналізу: EKP=… D110=… K014=… K019=… K030=… K040=… K044=… KU=… R030=…”.</w:t>
      </w:r>
    </w:p>
    <w:p w:rsidR="00C73292" w:rsidRPr="008B1641" w:rsidRDefault="00C73292" w:rsidP="00A2619A">
      <w:pPr>
        <w:jc w:val="both"/>
        <w:rPr>
          <w:rFonts w:ascii="Times New Roman" w:hAnsi="Times New Roman" w:cs="Times New Roman"/>
          <w:sz w:val="24"/>
        </w:rPr>
      </w:pPr>
      <w:r w:rsidRPr="008B1641">
        <w:rPr>
          <w:rFonts w:ascii="Times New Roman" w:hAnsi="Times New Roman" w:cs="Times New Roman"/>
          <w:sz w:val="24"/>
        </w:rPr>
        <w:t>1</w:t>
      </w:r>
      <w:r w:rsidR="008474C2" w:rsidRPr="008B1641">
        <w:rPr>
          <w:rFonts w:ascii="Times New Roman" w:hAnsi="Times New Roman" w:cs="Times New Roman"/>
          <w:sz w:val="24"/>
        </w:rPr>
        <w:t>4</w:t>
      </w:r>
      <w:r w:rsidRPr="008B1641">
        <w:rPr>
          <w:rFonts w:ascii="Times New Roman" w:hAnsi="Times New Roman" w:cs="Times New Roman"/>
          <w:sz w:val="24"/>
        </w:rPr>
        <w:t xml:space="preserve">. </w:t>
      </w:r>
      <w:r w:rsidRPr="008B1641">
        <w:rPr>
          <w:rFonts w:ascii="Times New Roman" w:hAnsi="Times New Roman" w:cs="Times New Roman"/>
          <w:b/>
          <w:sz w:val="24"/>
        </w:rPr>
        <w:t>Для показника A2F014</w:t>
      </w:r>
      <w:r w:rsidRPr="008B1641">
        <w:rPr>
          <w:rFonts w:ascii="Times New Roman" w:hAnsi="Times New Roman" w:cs="Times New Roman"/>
          <w:sz w:val="24"/>
        </w:rPr>
        <w:t xml:space="preserve"> значення метрики T100 повинно дорівнювати “0”. При недотриманні умови надається повідомлення: “Для </w:t>
      </w:r>
      <w:r w:rsidR="007B2C12" w:rsidRPr="008B1641">
        <w:rPr>
          <w:rFonts w:ascii="Times New Roman" w:hAnsi="Times New Roman" w:cs="Times New Roman"/>
          <w:sz w:val="24"/>
        </w:rPr>
        <w:t>операцій</w:t>
      </w:r>
      <w:r w:rsidRPr="008B1641">
        <w:rPr>
          <w:rFonts w:ascii="Times New Roman" w:hAnsi="Times New Roman" w:cs="Times New Roman"/>
          <w:sz w:val="24"/>
        </w:rPr>
        <w:t xml:space="preserve"> з видачі кредитів значення метрики T100 = [T100] повинно дорівнювати “0”. Для аналізу: EKP=… D110=… K014=… K019=… K030=… K040=… K044=… KU=… R030=…”.</w:t>
      </w:r>
    </w:p>
    <w:p w:rsidR="00A2619A" w:rsidRPr="008B1641" w:rsidRDefault="00A2619A" w:rsidP="00A2619A">
      <w:pPr>
        <w:jc w:val="both"/>
        <w:rPr>
          <w:rFonts w:ascii="Times New Roman" w:hAnsi="Times New Roman" w:cs="Times New Roman"/>
          <w:sz w:val="24"/>
        </w:rPr>
      </w:pPr>
      <w:r w:rsidRPr="008B1641">
        <w:rPr>
          <w:rFonts w:ascii="Times New Roman" w:hAnsi="Times New Roman" w:cs="Times New Roman"/>
          <w:sz w:val="24"/>
        </w:rPr>
        <w:t>1</w:t>
      </w:r>
      <w:r w:rsidR="008474C2" w:rsidRPr="008B1641">
        <w:rPr>
          <w:rFonts w:ascii="Times New Roman" w:hAnsi="Times New Roman" w:cs="Times New Roman"/>
          <w:sz w:val="24"/>
        </w:rPr>
        <w:t>5</w:t>
      </w:r>
      <w:r w:rsidRPr="008B1641">
        <w:rPr>
          <w:rFonts w:ascii="Times New Roman" w:hAnsi="Times New Roman" w:cs="Times New Roman"/>
          <w:sz w:val="24"/>
        </w:rPr>
        <w:t xml:space="preserve">. </w:t>
      </w:r>
      <w:r w:rsidRPr="008B1641">
        <w:rPr>
          <w:rFonts w:ascii="Times New Roman" w:hAnsi="Times New Roman" w:cs="Times New Roman"/>
          <w:b/>
          <w:sz w:val="24"/>
        </w:rPr>
        <w:t xml:space="preserve">Для показників A2F015, A2F016, A2F019, </w:t>
      </w:r>
      <w:r w:rsidR="00A86412" w:rsidRPr="008B1641">
        <w:rPr>
          <w:rFonts w:ascii="Times New Roman" w:hAnsi="Times New Roman" w:cs="Times New Roman"/>
          <w:b/>
          <w:sz w:val="24"/>
        </w:rPr>
        <w:t xml:space="preserve">A2F024, </w:t>
      </w:r>
      <w:r w:rsidRPr="008B1641">
        <w:rPr>
          <w:rFonts w:ascii="Times New Roman" w:hAnsi="Times New Roman" w:cs="Times New Roman"/>
          <w:b/>
          <w:sz w:val="24"/>
        </w:rPr>
        <w:t>A2F030</w:t>
      </w:r>
      <w:r w:rsidRPr="008B1641">
        <w:rPr>
          <w:rFonts w:ascii="Times New Roman" w:hAnsi="Times New Roman" w:cs="Times New Roman"/>
          <w:sz w:val="24"/>
        </w:rPr>
        <w:t xml:space="preserve"> значення параметра D110 (Код типу розрахунків) повинно дорівнювати “2”. При недотриманні умови надається повідомлення: “Для </w:t>
      </w:r>
      <w:r w:rsidR="00C5347B" w:rsidRPr="008B1641">
        <w:rPr>
          <w:rFonts w:ascii="Times New Roman" w:hAnsi="Times New Roman" w:cs="Times New Roman"/>
          <w:sz w:val="24"/>
        </w:rPr>
        <w:t xml:space="preserve">готівкових операцій </w:t>
      </w:r>
      <w:r w:rsidRPr="008B1641">
        <w:rPr>
          <w:rFonts w:ascii="Times New Roman" w:hAnsi="Times New Roman" w:cs="Times New Roman"/>
          <w:sz w:val="24"/>
        </w:rPr>
        <w:t xml:space="preserve">значення </w:t>
      </w:r>
      <w:r w:rsidR="004E1433" w:rsidRPr="008B1641">
        <w:rPr>
          <w:rFonts w:ascii="Times New Roman" w:hAnsi="Times New Roman" w:cs="Times New Roman"/>
          <w:sz w:val="24"/>
        </w:rPr>
        <w:t xml:space="preserve">параметра </w:t>
      </w:r>
      <w:r w:rsidR="00C5347B" w:rsidRPr="008B1641">
        <w:rPr>
          <w:rFonts w:ascii="Times New Roman" w:hAnsi="Times New Roman" w:cs="Times New Roman"/>
          <w:sz w:val="24"/>
        </w:rPr>
        <w:t>D110 повинно дорівнювати “2”</w:t>
      </w:r>
      <w:r w:rsidRPr="008B1641">
        <w:rPr>
          <w:rFonts w:ascii="Times New Roman" w:hAnsi="Times New Roman" w:cs="Times New Roman"/>
          <w:sz w:val="24"/>
        </w:rPr>
        <w:t>. Для аналізу: EKP=… D110=… K014=… K019=… K030=… K040=… K044=… KU=… R030=…”.</w:t>
      </w:r>
    </w:p>
    <w:p w:rsidR="00C5347B" w:rsidRPr="008B1641" w:rsidRDefault="00C5347B" w:rsidP="00C5347B">
      <w:pPr>
        <w:jc w:val="both"/>
        <w:rPr>
          <w:rFonts w:ascii="Times New Roman" w:hAnsi="Times New Roman" w:cs="Times New Roman"/>
          <w:sz w:val="24"/>
        </w:rPr>
      </w:pPr>
      <w:r w:rsidRPr="008B1641">
        <w:rPr>
          <w:rFonts w:ascii="Times New Roman" w:hAnsi="Times New Roman" w:cs="Times New Roman"/>
          <w:sz w:val="24"/>
        </w:rPr>
        <w:t>1</w:t>
      </w:r>
      <w:r w:rsidR="008474C2" w:rsidRPr="008B1641">
        <w:rPr>
          <w:rFonts w:ascii="Times New Roman" w:hAnsi="Times New Roman" w:cs="Times New Roman"/>
          <w:sz w:val="24"/>
        </w:rPr>
        <w:t>6</w:t>
      </w:r>
      <w:r w:rsidRPr="008B1641">
        <w:rPr>
          <w:rFonts w:ascii="Times New Roman" w:hAnsi="Times New Roman" w:cs="Times New Roman"/>
          <w:sz w:val="24"/>
        </w:rPr>
        <w:t xml:space="preserve">. </w:t>
      </w:r>
      <w:r w:rsidRPr="008B1641">
        <w:rPr>
          <w:rFonts w:ascii="Times New Roman" w:hAnsi="Times New Roman" w:cs="Times New Roman"/>
          <w:b/>
          <w:sz w:val="24"/>
        </w:rPr>
        <w:t>Для показників A2F019, A2F020, A2F030, A2F031</w:t>
      </w:r>
      <w:r w:rsidRPr="008B1641">
        <w:rPr>
          <w:rFonts w:ascii="Times New Roman" w:hAnsi="Times New Roman" w:cs="Times New Roman"/>
          <w:sz w:val="24"/>
        </w:rPr>
        <w:t xml:space="preserve"> значення параметра R030 (Код валюти або банківського металу) не повинно дорівнювати “980”. При недотриманні умови надається повідомлення: “Для операцій з купівлі-продажу </w:t>
      </w:r>
      <w:r w:rsidR="006B1237" w:rsidRPr="008B1641">
        <w:rPr>
          <w:rFonts w:ascii="Times New Roman" w:hAnsi="Times New Roman" w:cs="Times New Roman"/>
          <w:sz w:val="24"/>
        </w:rPr>
        <w:t>іноземної валюти, банківських металів</w:t>
      </w:r>
      <w:r w:rsidRPr="008B1641">
        <w:rPr>
          <w:rFonts w:ascii="Times New Roman" w:hAnsi="Times New Roman" w:cs="Times New Roman"/>
          <w:sz w:val="24"/>
        </w:rPr>
        <w:t xml:space="preserve"> значення параметр</w:t>
      </w:r>
      <w:r w:rsidR="006B1237" w:rsidRPr="008B1641">
        <w:rPr>
          <w:rFonts w:ascii="Times New Roman" w:hAnsi="Times New Roman" w:cs="Times New Roman"/>
          <w:sz w:val="24"/>
        </w:rPr>
        <w:t>а</w:t>
      </w:r>
      <w:r w:rsidRPr="008B1641">
        <w:rPr>
          <w:rFonts w:ascii="Times New Roman" w:hAnsi="Times New Roman" w:cs="Times New Roman"/>
          <w:sz w:val="24"/>
        </w:rPr>
        <w:t xml:space="preserve"> </w:t>
      </w:r>
      <w:r w:rsidR="006B1237" w:rsidRPr="008B1641">
        <w:rPr>
          <w:rFonts w:ascii="Times New Roman" w:hAnsi="Times New Roman" w:cs="Times New Roman"/>
          <w:sz w:val="24"/>
        </w:rPr>
        <w:t>R030</w:t>
      </w:r>
      <w:r w:rsidRPr="008B1641">
        <w:rPr>
          <w:rFonts w:ascii="Times New Roman" w:hAnsi="Times New Roman" w:cs="Times New Roman"/>
          <w:sz w:val="24"/>
        </w:rPr>
        <w:t xml:space="preserve"> </w:t>
      </w:r>
      <w:r w:rsidR="006B1237" w:rsidRPr="008B1641">
        <w:rPr>
          <w:rFonts w:ascii="Times New Roman" w:hAnsi="Times New Roman" w:cs="Times New Roman"/>
          <w:sz w:val="24"/>
        </w:rPr>
        <w:t xml:space="preserve">не </w:t>
      </w:r>
      <w:r w:rsidRPr="008B1641">
        <w:rPr>
          <w:rFonts w:ascii="Times New Roman" w:hAnsi="Times New Roman" w:cs="Times New Roman"/>
          <w:sz w:val="24"/>
        </w:rPr>
        <w:t>повинно дорівнювати “</w:t>
      </w:r>
      <w:r w:rsidR="006B1237" w:rsidRPr="008B1641">
        <w:rPr>
          <w:rFonts w:ascii="Times New Roman" w:hAnsi="Times New Roman" w:cs="Times New Roman"/>
          <w:sz w:val="24"/>
        </w:rPr>
        <w:t>980</w:t>
      </w:r>
      <w:r w:rsidRPr="008B1641">
        <w:rPr>
          <w:rFonts w:ascii="Times New Roman" w:hAnsi="Times New Roman" w:cs="Times New Roman"/>
          <w:sz w:val="24"/>
        </w:rPr>
        <w:t>”. Для аналізу: EKP=… D110=… K014=… K019=… K030=… K040=… K044=… KU=… R030=…”.</w:t>
      </w:r>
    </w:p>
    <w:p w:rsidR="00C5347B" w:rsidRPr="008B1641" w:rsidRDefault="006B1237" w:rsidP="00A2619A">
      <w:pPr>
        <w:jc w:val="both"/>
        <w:rPr>
          <w:rFonts w:ascii="Times New Roman" w:hAnsi="Times New Roman" w:cs="Times New Roman"/>
          <w:sz w:val="24"/>
        </w:rPr>
      </w:pPr>
      <w:r w:rsidRPr="008B1641">
        <w:rPr>
          <w:rFonts w:ascii="Times New Roman" w:hAnsi="Times New Roman" w:cs="Times New Roman"/>
          <w:sz w:val="24"/>
        </w:rPr>
        <w:t>1</w:t>
      </w:r>
      <w:r w:rsidR="008474C2" w:rsidRPr="008B1641">
        <w:rPr>
          <w:rFonts w:ascii="Times New Roman" w:hAnsi="Times New Roman" w:cs="Times New Roman"/>
          <w:sz w:val="24"/>
        </w:rPr>
        <w:t>7</w:t>
      </w:r>
      <w:r w:rsidRPr="008B1641">
        <w:rPr>
          <w:rFonts w:ascii="Times New Roman" w:hAnsi="Times New Roman" w:cs="Times New Roman"/>
          <w:sz w:val="24"/>
        </w:rPr>
        <w:t xml:space="preserve">. </w:t>
      </w:r>
      <w:r w:rsidRPr="008B1641">
        <w:rPr>
          <w:rFonts w:ascii="Times New Roman" w:hAnsi="Times New Roman" w:cs="Times New Roman"/>
          <w:b/>
          <w:sz w:val="24"/>
        </w:rPr>
        <w:t>Для показників A2F020 – A2F023, A2F025, A2F026, A2F028, A2F029, A2F031</w:t>
      </w:r>
      <w:r w:rsidRPr="008B1641">
        <w:rPr>
          <w:rFonts w:ascii="Times New Roman" w:hAnsi="Times New Roman" w:cs="Times New Roman"/>
          <w:sz w:val="24"/>
        </w:rPr>
        <w:t xml:space="preserve"> значення параметра D110 (Код типу розрахунків) повинно дорівнювати “</w:t>
      </w:r>
      <w:r w:rsidR="004B78ED" w:rsidRPr="008B1641">
        <w:rPr>
          <w:rFonts w:ascii="Times New Roman" w:hAnsi="Times New Roman" w:cs="Times New Roman"/>
          <w:sz w:val="24"/>
        </w:rPr>
        <w:t>1</w:t>
      </w:r>
      <w:r w:rsidRPr="008B1641">
        <w:rPr>
          <w:rFonts w:ascii="Times New Roman" w:hAnsi="Times New Roman" w:cs="Times New Roman"/>
          <w:sz w:val="24"/>
        </w:rPr>
        <w:t>”. При недотриманні умови надається повідомлення: “Для безготівкових операцій значення параметра D110 повинно дорівнювати “</w:t>
      </w:r>
      <w:r w:rsidR="004B78ED" w:rsidRPr="008B1641">
        <w:rPr>
          <w:rFonts w:ascii="Times New Roman" w:hAnsi="Times New Roman" w:cs="Times New Roman"/>
          <w:sz w:val="24"/>
        </w:rPr>
        <w:t>1</w:t>
      </w:r>
      <w:r w:rsidRPr="008B1641">
        <w:rPr>
          <w:rFonts w:ascii="Times New Roman" w:hAnsi="Times New Roman" w:cs="Times New Roman"/>
          <w:sz w:val="24"/>
        </w:rPr>
        <w:t>”. Для аналізу: EKP=… D110=… K014=… K019=… K030=… K040=… K044=… KU=… R030=…”.</w:t>
      </w:r>
    </w:p>
    <w:p w:rsidR="008A2FB3" w:rsidRPr="008B1641" w:rsidRDefault="008474C2" w:rsidP="008A2FB3">
      <w:pPr>
        <w:jc w:val="both"/>
        <w:rPr>
          <w:rFonts w:ascii="Times New Roman" w:hAnsi="Times New Roman" w:cs="Times New Roman"/>
          <w:sz w:val="24"/>
        </w:rPr>
      </w:pPr>
      <w:r w:rsidRPr="008B1641">
        <w:rPr>
          <w:rFonts w:ascii="Times New Roman" w:hAnsi="Times New Roman" w:cs="Times New Roman"/>
          <w:sz w:val="24"/>
        </w:rPr>
        <w:t>18</w:t>
      </w:r>
      <w:r w:rsidR="008A2FB3" w:rsidRPr="008B1641">
        <w:rPr>
          <w:rFonts w:ascii="Times New Roman" w:hAnsi="Times New Roman" w:cs="Times New Roman"/>
          <w:sz w:val="24"/>
        </w:rPr>
        <w:t xml:space="preserve">. </w:t>
      </w:r>
      <w:r w:rsidR="008A2FB3" w:rsidRPr="008B1641">
        <w:rPr>
          <w:rFonts w:ascii="Times New Roman" w:hAnsi="Times New Roman" w:cs="Times New Roman"/>
          <w:b/>
          <w:sz w:val="24"/>
        </w:rPr>
        <w:t>Для показників A2F021, A2F022</w:t>
      </w:r>
      <w:r w:rsidR="008A2FB3" w:rsidRPr="008B1641">
        <w:rPr>
          <w:rFonts w:ascii="Times New Roman" w:hAnsi="Times New Roman" w:cs="Times New Roman"/>
          <w:sz w:val="24"/>
        </w:rPr>
        <w:t xml:space="preserve"> значення параметра KU (Код адміністративно-територіальної одиниці України) повинно дорівнювати “#”. При недотриманні умови надається повідомлення: “Для переказів за межі України значення параметра KU повинно дорівнювати “#”. Для аналізу: EKP=… D110=… K014=… K019=… K030=… K040=… K044=… KU=… R030=…”.</w:t>
      </w:r>
    </w:p>
    <w:p w:rsidR="004B78ED" w:rsidRPr="008B1641" w:rsidRDefault="002C7E33" w:rsidP="002C7E33">
      <w:pPr>
        <w:jc w:val="both"/>
        <w:rPr>
          <w:rFonts w:ascii="Times New Roman" w:hAnsi="Times New Roman" w:cs="Times New Roman"/>
          <w:sz w:val="24"/>
        </w:rPr>
      </w:pPr>
      <w:r w:rsidRPr="008B1641">
        <w:rPr>
          <w:rFonts w:ascii="Times New Roman" w:hAnsi="Times New Roman" w:cs="Times New Roman"/>
          <w:sz w:val="24"/>
        </w:rPr>
        <w:lastRenderedPageBreak/>
        <w:t>1</w:t>
      </w:r>
      <w:r w:rsidR="008474C2" w:rsidRPr="008B1641">
        <w:rPr>
          <w:rFonts w:ascii="Times New Roman" w:hAnsi="Times New Roman" w:cs="Times New Roman"/>
          <w:sz w:val="24"/>
        </w:rPr>
        <w:t>9</w:t>
      </w:r>
      <w:r w:rsidRPr="008B1641">
        <w:rPr>
          <w:rFonts w:ascii="Times New Roman" w:hAnsi="Times New Roman" w:cs="Times New Roman"/>
          <w:sz w:val="24"/>
        </w:rPr>
        <w:t xml:space="preserve">. </w:t>
      </w:r>
      <w:r w:rsidRPr="008B1641">
        <w:rPr>
          <w:rFonts w:ascii="Times New Roman" w:hAnsi="Times New Roman" w:cs="Times New Roman"/>
          <w:b/>
          <w:sz w:val="24"/>
        </w:rPr>
        <w:t>Для показників A2F023</w:t>
      </w:r>
      <w:r w:rsidR="00F07FF5" w:rsidRPr="008B1641">
        <w:rPr>
          <w:rFonts w:ascii="Times New Roman" w:hAnsi="Times New Roman" w:cs="Times New Roman"/>
          <w:b/>
          <w:sz w:val="24"/>
        </w:rPr>
        <w:t xml:space="preserve"> </w:t>
      </w:r>
      <w:r w:rsidRPr="008B1641">
        <w:rPr>
          <w:rFonts w:ascii="Times New Roman" w:hAnsi="Times New Roman" w:cs="Times New Roman"/>
          <w:b/>
          <w:sz w:val="24"/>
        </w:rPr>
        <w:t>– A2F028</w:t>
      </w:r>
      <w:r w:rsidRPr="008B1641">
        <w:rPr>
          <w:rFonts w:ascii="Times New Roman" w:hAnsi="Times New Roman" w:cs="Times New Roman"/>
          <w:sz w:val="24"/>
        </w:rPr>
        <w:t xml:space="preserve"> здійснюється перевірка значень параметрів для операцій здійснених</w:t>
      </w:r>
      <w:r w:rsidR="004B78ED" w:rsidRPr="008B1641">
        <w:rPr>
          <w:rFonts w:ascii="Times New Roman" w:hAnsi="Times New Roman" w:cs="Times New Roman"/>
          <w:sz w:val="24"/>
        </w:rPr>
        <w:t xml:space="preserve"> в межах та за межами України:</w:t>
      </w:r>
    </w:p>
    <w:p w:rsidR="002C7E33" w:rsidRPr="008B1641" w:rsidRDefault="004B78ED" w:rsidP="004B78ED">
      <w:pPr>
        <w:ind w:left="284"/>
        <w:jc w:val="both"/>
        <w:rPr>
          <w:rFonts w:ascii="Times New Roman" w:hAnsi="Times New Roman" w:cs="Times New Roman"/>
          <w:sz w:val="24"/>
        </w:rPr>
      </w:pPr>
      <w:r w:rsidRPr="008B1641">
        <w:rPr>
          <w:rFonts w:ascii="Times New Roman" w:hAnsi="Times New Roman" w:cs="Times New Roman"/>
          <w:sz w:val="24"/>
        </w:rPr>
        <w:t>1</w:t>
      </w:r>
      <w:r w:rsidR="008474C2" w:rsidRPr="008B1641">
        <w:rPr>
          <w:rFonts w:ascii="Times New Roman" w:hAnsi="Times New Roman" w:cs="Times New Roman"/>
          <w:sz w:val="24"/>
        </w:rPr>
        <w:t>9</w:t>
      </w:r>
      <w:r w:rsidRPr="008B1641">
        <w:rPr>
          <w:rFonts w:ascii="Times New Roman" w:hAnsi="Times New Roman" w:cs="Times New Roman"/>
          <w:sz w:val="24"/>
        </w:rPr>
        <w:t>.1.</w:t>
      </w:r>
      <w:r w:rsidR="002C7E33" w:rsidRPr="008B1641">
        <w:rPr>
          <w:rFonts w:ascii="Times New Roman" w:hAnsi="Times New Roman" w:cs="Times New Roman"/>
          <w:sz w:val="24"/>
        </w:rPr>
        <w:t xml:space="preserve"> Якщо значення параметра K040 (Код країни) дорівнює “804” (Україна), то значення параметра K044 (Код типу країни) повинно дорівнювати “10” і значення параметра KU не повинно дорівнювати “#”. При недотримані умови надається повідомлення: “Для операцій в межах України значення K044 повинно дорівнювати “10” і KU не повинно дорівнювати “#”. Для аналізу: EKP=… D110=… K014=… K019=… K030=… K040=… K044=… KU=… R030=…”.</w:t>
      </w:r>
    </w:p>
    <w:p w:rsidR="004B78ED" w:rsidRPr="008B1641" w:rsidRDefault="004B78ED" w:rsidP="004B78ED">
      <w:pPr>
        <w:ind w:left="284"/>
        <w:jc w:val="both"/>
        <w:rPr>
          <w:rFonts w:ascii="Times New Roman" w:hAnsi="Times New Roman" w:cs="Times New Roman"/>
          <w:sz w:val="24"/>
        </w:rPr>
      </w:pPr>
      <w:r w:rsidRPr="008B1641">
        <w:rPr>
          <w:rFonts w:ascii="Times New Roman" w:hAnsi="Times New Roman" w:cs="Times New Roman"/>
          <w:sz w:val="24"/>
        </w:rPr>
        <w:t>1</w:t>
      </w:r>
      <w:r w:rsidR="008474C2" w:rsidRPr="008B1641">
        <w:rPr>
          <w:rFonts w:ascii="Times New Roman" w:hAnsi="Times New Roman" w:cs="Times New Roman"/>
          <w:sz w:val="24"/>
        </w:rPr>
        <w:t>9</w:t>
      </w:r>
      <w:r w:rsidRPr="008B1641">
        <w:rPr>
          <w:rFonts w:ascii="Times New Roman" w:hAnsi="Times New Roman" w:cs="Times New Roman"/>
          <w:sz w:val="24"/>
        </w:rPr>
        <w:t xml:space="preserve">.2. Якщо значення параметра K040 (Код країни) не дорівнює “804” (Україна), то значення параметра K044 (Код типу країни) не повинно дорівнювати “10” і значення параметра KU повинно дорівнювати “#”. При недотримані умови надається повідомлення: “Для операцій за межами України значення K044 </w:t>
      </w:r>
      <w:r w:rsidR="00DB1C3A" w:rsidRPr="008B1641">
        <w:rPr>
          <w:rFonts w:ascii="Times New Roman" w:hAnsi="Times New Roman" w:cs="Times New Roman"/>
          <w:sz w:val="24"/>
        </w:rPr>
        <w:t xml:space="preserve">не </w:t>
      </w:r>
      <w:r w:rsidRPr="008B1641">
        <w:rPr>
          <w:rFonts w:ascii="Times New Roman" w:hAnsi="Times New Roman" w:cs="Times New Roman"/>
          <w:sz w:val="24"/>
        </w:rPr>
        <w:t>повинно дорівнювати “10” і KU повинно дорівнювати “#”. Для аналізу: EKP=… D110=… K014=… K019=… K030=… K040=… K044=… KU=… R030=…”.</w:t>
      </w:r>
    </w:p>
    <w:p w:rsidR="008B1641" w:rsidRPr="008B1641" w:rsidRDefault="008B1641" w:rsidP="008B1641">
      <w:pPr>
        <w:jc w:val="both"/>
        <w:rPr>
          <w:rFonts w:ascii="Times New Roman" w:hAnsi="Times New Roman" w:cs="Times New Roman"/>
          <w:sz w:val="24"/>
        </w:rPr>
      </w:pPr>
      <w:r w:rsidRPr="008B1641">
        <w:rPr>
          <w:rFonts w:ascii="Times New Roman" w:hAnsi="Times New Roman" w:cs="Times New Roman"/>
          <w:sz w:val="24"/>
        </w:rPr>
        <w:t>2</w:t>
      </w:r>
      <w:r w:rsidRPr="008B1641">
        <w:rPr>
          <w:rFonts w:ascii="Times New Roman" w:hAnsi="Times New Roman" w:cs="Times New Roman"/>
          <w:sz w:val="24"/>
          <w:lang w:val="ru-RU"/>
        </w:rPr>
        <w:t>0</w:t>
      </w:r>
      <w:r w:rsidRPr="008B1641">
        <w:rPr>
          <w:rFonts w:ascii="Times New Roman" w:hAnsi="Times New Roman" w:cs="Times New Roman"/>
          <w:sz w:val="24"/>
        </w:rPr>
        <w:t xml:space="preserve">. </w:t>
      </w:r>
      <w:r w:rsidRPr="008B1641">
        <w:rPr>
          <w:rFonts w:ascii="Times New Roman" w:hAnsi="Times New Roman" w:cs="Times New Roman"/>
          <w:b/>
          <w:sz w:val="24"/>
        </w:rPr>
        <w:t>Для показника A2F03</w:t>
      </w:r>
      <w:r w:rsidRPr="008B1641">
        <w:rPr>
          <w:rFonts w:ascii="Times New Roman" w:hAnsi="Times New Roman" w:cs="Times New Roman"/>
          <w:b/>
          <w:sz w:val="24"/>
          <w:lang w:val="ru-RU"/>
        </w:rPr>
        <w:t>9</w:t>
      </w:r>
      <w:r w:rsidRPr="008B1641">
        <w:rPr>
          <w:rFonts w:ascii="Times New Roman" w:hAnsi="Times New Roman" w:cs="Times New Roman"/>
          <w:sz w:val="24"/>
        </w:rPr>
        <w:t xml:space="preserve"> значення параметра K019 (Код типу публічних діячів) повинно дорівнювати “</w:t>
      </w:r>
      <w:r w:rsidR="00591289">
        <w:rPr>
          <w:rFonts w:ascii="Times New Roman" w:hAnsi="Times New Roman" w:cs="Times New Roman"/>
          <w:sz w:val="24"/>
          <w:lang w:val="ru-RU"/>
        </w:rPr>
        <w:t>6</w:t>
      </w:r>
      <w:r w:rsidRPr="008B1641">
        <w:rPr>
          <w:rFonts w:ascii="Times New Roman" w:hAnsi="Times New Roman" w:cs="Times New Roman"/>
          <w:sz w:val="24"/>
        </w:rPr>
        <w:t>”. При недотриманні умови надається повідомлення: “Для показника щодо кількісті клієнтів, які належать до членів сім’ї національних публічних діячів значення параметра K019 повинно дорівнювати “</w:t>
      </w:r>
      <w:r w:rsidR="00591289">
        <w:rPr>
          <w:rFonts w:ascii="Times New Roman" w:hAnsi="Times New Roman" w:cs="Times New Roman"/>
          <w:sz w:val="24"/>
        </w:rPr>
        <w:t>6</w:t>
      </w:r>
      <w:r w:rsidRPr="008B1641">
        <w:rPr>
          <w:rFonts w:ascii="Times New Roman" w:hAnsi="Times New Roman" w:cs="Times New Roman"/>
          <w:sz w:val="24"/>
        </w:rPr>
        <w:t>”. Для аналізу: EKP=… D110=… K014=… K019=… K030=… K040=… K044=… KU=… R030=…”.</w:t>
      </w:r>
    </w:p>
    <w:p w:rsidR="008B1641" w:rsidRPr="008B1641" w:rsidRDefault="008B1641" w:rsidP="008B1641">
      <w:pPr>
        <w:jc w:val="both"/>
        <w:rPr>
          <w:rFonts w:ascii="Times New Roman" w:hAnsi="Times New Roman" w:cs="Times New Roman"/>
          <w:sz w:val="24"/>
        </w:rPr>
      </w:pPr>
      <w:r w:rsidRPr="008B1641">
        <w:rPr>
          <w:rFonts w:ascii="Times New Roman" w:hAnsi="Times New Roman" w:cs="Times New Roman"/>
          <w:sz w:val="24"/>
        </w:rPr>
        <w:t>2</w:t>
      </w:r>
      <w:r w:rsidRPr="008B1641">
        <w:rPr>
          <w:rFonts w:ascii="Times New Roman" w:hAnsi="Times New Roman" w:cs="Times New Roman"/>
          <w:sz w:val="24"/>
          <w:lang w:val="ru-RU"/>
        </w:rPr>
        <w:t>1</w:t>
      </w:r>
      <w:r w:rsidRPr="008B1641">
        <w:rPr>
          <w:rFonts w:ascii="Times New Roman" w:hAnsi="Times New Roman" w:cs="Times New Roman"/>
          <w:sz w:val="24"/>
        </w:rPr>
        <w:t xml:space="preserve">. </w:t>
      </w:r>
      <w:r w:rsidRPr="008B1641">
        <w:rPr>
          <w:rFonts w:ascii="Times New Roman" w:hAnsi="Times New Roman" w:cs="Times New Roman"/>
          <w:b/>
          <w:sz w:val="24"/>
        </w:rPr>
        <w:t>Для показника A2F0</w:t>
      </w:r>
      <w:r w:rsidRPr="008B1641">
        <w:rPr>
          <w:rFonts w:ascii="Times New Roman" w:hAnsi="Times New Roman" w:cs="Times New Roman"/>
          <w:b/>
          <w:sz w:val="24"/>
          <w:lang w:val="ru-RU"/>
        </w:rPr>
        <w:t>40</w:t>
      </w:r>
      <w:r w:rsidRPr="008B1641">
        <w:rPr>
          <w:rFonts w:ascii="Times New Roman" w:hAnsi="Times New Roman" w:cs="Times New Roman"/>
          <w:sz w:val="24"/>
        </w:rPr>
        <w:t xml:space="preserve"> значення параметра K019 (Код типу публічних діячів) повинно дорівнювати “</w:t>
      </w:r>
      <w:r w:rsidRPr="008B1641">
        <w:rPr>
          <w:rFonts w:ascii="Times New Roman" w:hAnsi="Times New Roman" w:cs="Times New Roman"/>
          <w:sz w:val="24"/>
          <w:lang w:val="ru-RU"/>
        </w:rPr>
        <w:t>7</w:t>
      </w:r>
      <w:r w:rsidRPr="008B1641">
        <w:rPr>
          <w:rFonts w:ascii="Times New Roman" w:hAnsi="Times New Roman" w:cs="Times New Roman"/>
          <w:sz w:val="24"/>
        </w:rPr>
        <w:t>”. При недотриманні умови надається повідомлення: “Для показника щодо кількісті клієнтів, які належать до членів сім’ї іноземних публічних діячів значення параметра K019 повинно дорівнювати “7”. Для аналізу: EKP=… D110=… K014=… K019=… K030=… K040=… K044=… KU=… R030=…”.</w:t>
      </w:r>
    </w:p>
    <w:p w:rsidR="008B1641" w:rsidRPr="008B1641" w:rsidRDefault="008B1641" w:rsidP="008B1641">
      <w:pPr>
        <w:jc w:val="both"/>
        <w:rPr>
          <w:rFonts w:ascii="Times New Roman" w:hAnsi="Times New Roman" w:cs="Times New Roman"/>
          <w:sz w:val="24"/>
        </w:rPr>
      </w:pPr>
      <w:r w:rsidRPr="008B1641">
        <w:rPr>
          <w:rFonts w:ascii="Times New Roman" w:hAnsi="Times New Roman" w:cs="Times New Roman"/>
          <w:sz w:val="24"/>
        </w:rPr>
        <w:t>2</w:t>
      </w:r>
      <w:r w:rsidRPr="008B1641">
        <w:rPr>
          <w:rFonts w:ascii="Times New Roman" w:hAnsi="Times New Roman" w:cs="Times New Roman"/>
          <w:sz w:val="24"/>
          <w:lang w:val="ru-RU"/>
        </w:rPr>
        <w:t>2</w:t>
      </w:r>
      <w:r w:rsidRPr="008B1641">
        <w:rPr>
          <w:rFonts w:ascii="Times New Roman" w:hAnsi="Times New Roman" w:cs="Times New Roman"/>
          <w:sz w:val="24"/>
        </w:rPr>
        <w:t xml:space="preserve">. </w:t>
      </w:r>
      <w:r w:rsidRPr="008B1641">
        <w:rPr>
          <w:rFonts w:ascii="Times New Roman" w:hAnsi="Times New Roman" w:cs="Times New Roman"/>
          <w:b/>
          <w:sz w:val="24"/>
        </w:rPr>
        <w:t>Для показника A2F0</w:t>
      </w:r>
      <w:r w:rsidRPr="008B1641">
        <w:rPr>
          <w:rFonts w:ascii="Times New Roman" w:hAnsi="Times New Roman" w:cs="Times New Roman"/>
          <w:b/>
          <w:sz w:val="24"/>
          <w:lang w:val="ru-RU"/>
        </w:rPr>
        <w:t>41</w:t>
      </w:r>
      <w:r w:rsidRPr="008B1641">
        <w:rPr>
          <w:rFonts w:ascii="Times New Roman" w:hAnsi="Times New Roman" w:cs="Times New Roman"/>
          <w:sz w:val="24"/>
        </w:rPr>
        <w:t xml:space="preserve"> значення параметра K019 (Код типу публічних діячів) повинно дорівнювати “</w:t>
      </w:r>
      <w:r w:rsidRPr="008B1641">
        <w:rPr>
          <w:rFonts w:ascii="Times New Roman" w:hAnsi="Times New Roman" w:cs="Times New Roman"/>
          <w:sz w:val="24"/>
          <w:lang w:val="ru-RU"/>
        </w:rPr>
        <w:t>8</w:t>
      </w:r>
      <w:r w:rsidRPr="008B1641">
        <w:rPr>
          <w:rFonts w:ascii="Times New Roman" w:hAnsi="Times New Roman" w:cs="Times New Roman"/>
          <w:sz w:val="24"/>
        </w:rPr>
        <w:t>”. При недотриманні умови надається повідомлення: “Для показника щодо кількісті клієнтів, що належать до членів сім'ї діячів, які виконують публічні функції в міжнародних організаціях значення параметра K019 повинно дорівнювати “8”. Для аналізу: EKP=… D110=… K014=… K019=… K030=… K040=… K044=… KU=… R030=…”.</w:t>
      </w:r>
    </w:p>
    <w:p w:rsidR="008B1641" w:rsidRPr="008B1641" w:rsidRDefault="008B1641" w:rsidP="008B1641">
      <w:pPr>
        <w:jc w:val="both"/>
        <w:rPr>
          <w:rFonts w:ascii="Times New Roman" w:hAnsi="Times New Roman" w:cs="Times New Roman"/>
          <w:sz w:val="24"/>
        </w:rPr>
      </w:pPr>
      <w:r w:rsidRPr="008B1641">
        <w:rPr>
          <w:rFonts w:ascii="Times New Roman" w:hAnsi="Times New Roman" w:cs="Times New Roman"/>
          <w:sz w:val="24"/>
        </w:rPr>
        <w:t>2</w:t>
      </w:r>
      <w:r w:rsidRPr="008B1641">
        <w:rPr>
          <w:rFonts w:ascii="Times New Roman" w:hAnsi="Times New Roman" w:cs="Times New Roman"/>
          <w:sz w:val="24"/>
          <w:lang w:val="ru-RU"/>
        </w:rPr>
        <w:t>3</w:t>
      </w:r>
      <w:r w:rsidRPr="008B1641">
        <w:rPr>
          <w:rFonts w:ascii="Times New Roman" w:hAnsi="Times New Roman" w:cs="Times New Roman"/>
          <w:sz w:val="24"/>
        </w:rPr>
        <w:t xml:space="preserve">. </w:t>
      </w:r>
      <w:r w:rsidRPr="008B1641">
        <w:rPr>
          <w:rFonts w:ascii="Times New Roman" w:hAnsi="Times New Roman" w:cs="Times New Roman"/>
          <w:b/>
          <w:sz w:val="24"/>
        </w:rPr>
        <w:t>Для показника A2F0</w:t>
      </w:r>
      <w:r w:rsidRPr="008B1641">
        <w:rPr>
          <w:rFonts w:ascii="Times New Roman" w:hAnsi="Times New Roman" w:cs="Times New Roman"/>
          <w:b/>
          <w:sz w:val="24"/>
          <w:lang w:val="ru-RU"/>
        </w:rPr>
        <w:t>42</w:t>
      </w:r>
      <w:r w:rsidRPr="008B1641">
        <w:rPr>
          <w:rFonts w:ascii="Times New Roman" w:hAnsi="Times New Roman" w:cs="Times New Roman"/>
          <w:sz w:val="24"/>
        </w:rPr>
        <w:t xml:space="preserve"> значення параметра K019 (Код типу публічних діячів) повинно дорівнювати “</w:t>
      </w:r>
      <w:r w:rsidRPr="008B1641">
        <w:rPr>
          <w:rFonts w:ascii="Times New Roman" w:hAnsi="Times New Roman" w:cs="Times New Roman"/>
          <w:sz w:val="24"/>
          <w:lang w:val="ru-RU"/>
        </w:rPr>
        <w:t>9</w:t>
      </w:r>
      <w:r w:rsidRPr="008B1641">
        <w:rPr>
          <w:rFonts w:ascii="Times New Roman" w:hAnsi="Times New Roman" w:cs="Times New Roman"/>
          <w:sz w:val="24"/>
        </w:rPr>
        <w:t>”. При недотриманні умови надається повідомлення: “Для показника щодо кількісті клієнтів, які належать до осіб, пов'язаних з національними публічними діячами значення параметра K019 повинно дорівнювати “9”. Для аналізу: EKP=… D110=… K014=… K019=… K030=… K040=… K044=… KU=… R030=…”.</w:t>
      </w:r>
    </w:p>
    <w:p w:rsidR="008B1641" w:rsidRPr="008B1641" w:rsidRDefault="008B1641" w:rsidP="008B1641">
      <w:pPr>
        <w:jc w:val="both"/>
        <w:rPr>
          <w:rFonts w:ascii="Times New Roman" w:hAnsi="Times New Roman" w:cs="Times New Roman"/>
          <w:sz w:val="24"/>
        </w:rPr>
      </w:pPr>
      <w:r w:rsidRPr="008B1641">
        <w:rPr>
          <w:rFonts w:ascii="Times New Roman" w:hAnsi="Times New Roman" w:cs="Times New Roman"/>
          <w:sz w:val="24"/>
        </w:rPr>
        <w:t>2</w:t>
      </w:r>
      <w:r w:rsidRPr="008B1641">
        <w:rPr>
          <w:rFonts w:ascii="Times New Roman" w:hAnsi="Times New Roman" w:cs="Times New Roman"/>
          <w:sz w:val="24"/>
          <w:lang w:val="ru-RU"/>
        </w:rPr>
        <w:t>4</w:t>
      </w:r>
      <w:r w:rsidRPr="008B1641">
        <w:rPr>
          <w:rFonts w:ascii="Times New Roman" w:hAnsi="Times New Roman" w:cs="Times New Roman"/>
          <w:sz w:val="24"/>
        </w:rPr>
        <w:t xml:space="preserve">. </w:t>
      </w:r>
      <w:r w:rsidRPr="008B1641">
        <w:rPr>
          <w:rFonts w:ascii="Times New Roman" w:hAnsi="Times New Roman" w:cs="Times New Roman"/>
          <w:b/>
          <w:sz w:val="24"/>
        </w:rPr>
        <w:t>Для показника A2F04</w:t>
      </w:r>
      <w:r w:rsidRPr="008B1641">
        <w:rPr>
          <w:rFonts w:ascii="Times New Roman" w:hAnsi="Times New Roman" w:cs="Times New Roman"/>
          <w:b/>
          <w:sz w:val="24"/>
          <w:lang w:val="ru-RU"/>
        </w:rPr>
        <w:t>3</w:t>
      </w:r>
      <w:r w:rsidRPr="008B1641">
        <w:rPr>
          <w:rFonts w:ascii="Times New Roman" w:hAnsi="Times New Roman" w:cs="Times New Roman"/>
          <w:sz w:val="24"/>
        </w:rPr>
        <w:t xml:space="preserve"> значення параметра K019 (Код типу публічних діячів) повинно дорівнювати “</w:t>
      </w:r>
      <w:r w:rsidRPr="008B1641">
        <w:rPr>
          <w:rFonts w:ascii="Times New Roman" w:hAnsi="Times New Roman" w:cs="Times New Roman"/>
          <w:sz w:val="24"/>
          <w:lang w:val="ru-RU"/>
        </w:rPr>
        <w:t>10</w:t>
      </w:r>
      <w:r w:rsidRPr="008B1641">
        <w:rPr>
          <w:rFonts w:ascii="Times New Roman" w:hAnsi="Times New Roman" w:cs="Times New Roman"/>
          <w:sz w:val="24"/>
        </w:rPr>
        <w:t>”. При недотриманні умови надається повідомлення: “Для показника щодо кількісті клієнтів, які належать до осіб, пов'язаних з іноземними публічними діячами значення параметра K019 повинно дорівнювати “10”. Для аналізу: EKP=… D110=… K014=… K019=… K030=… K040=… K044=… KU=… R030=…”.</w:t>
      </w:r>
    </w:p>
    <w:p w:rsidR="008B1641" w:rsidRPr="008B1641" w:rsidRDefault="008B1641" w:rsidP="008B1641">
      <w:pPr>
        <w:jc w:val="both"/>
        <w:rPr>
          <w:rFonts w:ascii="Times New Roman" w:hAnsi="Times New Roman" w:cs="Times New Roman"/>
          <w:sz w:val="24"/>
        </w:rPr>
      </w:pPr>
      <w:r w:rsidRPr="008B1641">
        <w:rPr>
          <w:rFonts w:ascii="Times New Roman" w:hAnsi="Times New Roman" w:cs="Times New Roman"/>
          <w:sz w:val="24"/>
        </w:rPr>
        <w:t>2</w:t>
      </w:r>
      <w:r w:rsidRPr="008B1641">
        <w:rPr>
          <w:rFonts w:ascii="Times New Roman" w:hAnsi="Times New Roman" w:cs="Times New Roman"/>
          <w:sz w:val="24"/>
          <w:lang w:val="ru-RU"/>
        </w:rPr>
        <w:t>5</w:t>
      </w:r>
      <w:r w:rsidRPr="008B1641">
        <w:rPr>
          <w:rFonts w:ascii="Times New Roman" w:hAnsi="Times New Roman" w:cs="Times New Roman"/>
          <w:sz w:val="24"/>
        </w:rPr>
        <w:t xml:space="preserve">. </w:t>
      </w:r>
      <w:r w:rsidRPr="008B1641">
        <w:rPr>
          <w:rFonts w:ascii="Times New Roman" w:hAnsi="Times New Roman" w:cs="Times New Roman"/>
          <w:b/>
          <w:sz w:val="24"/>
        </w:rPr>
        <w:t>Для показника A2F04</w:t>
      </w:r>
      <w:r w:rsidRPr="008B1641">
        <w:rPr>
          <w:rFonts w:ascii="Times New Roman" w:hAnsi="Times New Roman" w:cs="Times New Roman"/>
          <w:b/>
          <w:sz w:val="24"/>
          <w:lang w:val="ru-RU"/>
        </w:rPr>
        <w:t>4</w:t>
      </w:r>
      <w:r w:rsidRPr="008B1641">
        <w:rPr>
          <w:rFonts w:ascii="Times New Roman" w:hAnsi="Times New Roman" w:cs="Times New Roman"/>
          <w:sz w:val="24"/>
        </w:rPr>
        <w:t xml:space="preserve"> значення параметра K019 (Код типу публічних діячів) повинно дорівнювати “</w:t>
      </w:r>
      <w:r w:rsidRPr="008B1641">
        <w:rPr>
          <w:rFonts w:ascii="Times New Roman" w:hAnsi="Times New Roman" w:cs="Times New Roman"/>
          <w:sz w:val="24"/>
          <w:lang w:val="ru-RU"/>
        </w:rPr>
        <w:t>11</w:t>
      </w:r>
      <w:r w:rsidRPr="008B1641">
        <w:rPr>
          <w:rFonts w:ascii="Times New Roman" w:hAnsi="Times New Roman" w:cs="Times New Roman"/>
          <w:sz w:val="24"/>
        </w:rPr>
        <w:t>”. При недотриманні умови надається повідомлення: “Для показника щодо кількісті клієнтів, що належать до осіб, пов'язаних з діячами, які виконують публічні функції в міжнародних організаціях значення параметра K019 повинно дорівнювати “11”. Для аналізу: EKP=… D110=… K014=… K019=… K030=… K040=… K044=… KU=… R030=…”.</w:t>
      </w:r>
    </w:p>
    <w:p w:rsidR="008B1641" w:rsidRPr="008B1641" w:rsidRDefault="008B1641" w:rsidP="008B1641">
      <w:pPr>
        <w:jc w:val="both"/>
        <w:rPr>
          <w:rFonts w:ascii="Times New Roman" w:hAnsi="Times New Roman" w:cs="Times New Roman"/>
          <w:sz w:val="24"/>
        </w:rPr>
      </w:pPr>
      <w:r w:rsidRPr="008B1641">
        <w:rPr>
          <w:rFonts w:ascii="Times New Roman" w:hAnsi="Times New Roman" w:cs="Times New Roman"/>
          <w:sz w:val="24"/>
        </w:rPr>
        <w:t>2</w:t>
      </w:r>
      <w:r w:rsidRPr="008B1641">
        <w:rPr>
          <w:rFonts w:ascii="Times New Roman" w:hAnsi="Times New Roman" w:cs="Times New Roman"/>
          <w:sz w:val="24"/>
          <w:lang w:val="ru-RU"/>
        </w:rPr>
        <w:t>6</w:t>
      </w:r>
      <w:r w:rsidRPr="008B1641">
        <w:rPr>
          <w:rFonts w:ascii="Times New Roman" w:hAnsi="Times New Roman" w:cs="Times New Roman"/>
          <w:sz w:val="24"/>
        </w:rPr>
        <w:t xml:space="preserve">. </w:t>
      </w:r>
      <w:r w:rsidRPr="008B1641">
        <w:rPr>
          <w:rFonts w:ascii="Times New Roman" w:hAnsi="Times New Roman" w:cs="Times New Roman"/>
          <w:b/>
          <w:sz w:val="24"/>
        </w:rPr>
        <w:t>Для показника A2F04</w:t>
      </w:r>
      <w:r w:rsidRPr="008B1641">
        <w:rPr>
          <w:rFonts w:ascii="Times New Roman" w:hAnsi="Times New Roman" w:cs="Times New Roman"/>
          <w:b/>
          <w:sz w:val="24"/>
          <w:lang w:val="ru-RU"/>
        </w:rPr>
        <w:t>5</w:t>
      </w:r>
      <w:r w:rsidRPr="008B1641">
        <w:rPr>
          <w:rFonts w:ascii="Times New Roman" w:hAnsi="Times New Roman" w:cs="Times New Roman"/>
          <w:sz w:val="24"/>
        </w:rPr>
        <w:t xml:space="preserve"> значення параметра K019 (Код типу публічних діячів) повинно дорівнювати “</w:t>
      </w:r>
      <w:r w:rsidRPr="008B1641">
        <w:rPr>
          <w:rFonts w:ascii="Times New Roman" w:hAnsi="Times New Roman" w:cs="Times New Roman"/>
          <w:sz w:val="24"/>
          <w:lang w:val="ru-RU"/>
        </w:rPr>
        <w:t>12</w:t>
      </w:r>
      <w:r w:rsidRPr="008B1641">
        <w:rPr>
          <w:rFonts w:ascii="Times New Roman" w:hAnsi="Times New Roman" w:cs="Times New Roman"/>
          <w:sz w:val="24"/>
        </w:rPr>
        <w:t xml:space="preserve">”. При недотриманні умови надається повідомлення: “Для показника щодо </w:t>
      </w:r>
      <w:r w:rsidRPr="008B1641">
        <w:rPr>
          <w:rFonts w:ascii="Times New Roman" w:hAnsi="Times New Roman" w:cs="Times New Roman"/>
          <w:sz w:val="24"/>
        </w:rPr>
        <w:lastRenderedPageBreak/>
        <w:t xml:space="preserve">кількісті клієнтів, які належать до осіб, кінцевими </w:t>
      </w:r>
      <w:proofErr w:type="spellStart"/>
      <w:r w:rsidRPr="008B1641">
        <w:rPr>
          <w:rFonts w:ascii="Times New Roman" w:hAnsi="Times New Roman" w:cs="Times New Roman"/>
          <w:sz w:val="24"/>
        </w:rPr>
        <w:t>бенефіціарними</w:t>
      </w:r>
      <w:proofErr w:type="spellEnd"/>
      <w:r w:rsidRPr="008B1641">
        <w:rPr>
          <w:rFonts w:ascii="Times New Roman" w:hAnsi="Times New Roman" w:cs="Times New Roman"/>
          <w:sz w:val="24"/>
        </w:rPr>
        <w:t xml:space="preserve"> власниками яких є національні публічні діячі значення параметра K019 повинно дорівнювати “12”. Для аналізу: EKP=… D110=… K014=… K019=… K030=… K040=… K044=… KU=… R030=…”.</w:t>
      </w:r>
    </w:p>
    <w:p w:rsidR="008B1641" w:rsidRPr="008B1641" w:rsidRDefault="008B1641" w:rsidP="008B1641">
      <w:pPr>
        <w:jc w:val="both"/>
        <w:rPr>
          <w:rFonts w:ascii="Times New Roman" w:hAnsi="Times New Roman" w:cs="Times New Roman"/>
          <w:sz w:val="24"/>
        </w:rPr>
      </w:pPr>
      <w:r w:rsidRPr="008B1641">
        <w:rPr>
          <w:rFonts w:ascii="Times New Roman" w:hAnsi="Times New Roman" w:cs="Times New Roman"/>
          <w:sz w:val="24"/>
        </w:rPr>
        <w:t>2</w:t>
      </w:r>
      <w:r w:rsidRPr="008B1641">
        <w:rPr>
          <w:rFonts w:ascii="Times New Roman" w:hAnsi="Times New Roman" w:cs="Times New Roman"/>
          <w:sz w:val="24"/>
          <w:lang w:val="ru-RU"/>
        </w:rPr>
        <w:t>7</w:t>
      </w:r>
      <w:r w:rsidRPr="008B1641">
        <w:rPr>
          <w:rFonts w:ascii="Times New Roman" w:hAnsi="Times New Roman" w:cs="Times New Roman"/>
          <w:sz w:val="24"/>
        </w:rPr>
        <w:t xml:space="preserve">. </w:t>
      </w:r>
      <w:r w:rsidRPr="008B1641">
        <w:rPr>
          <w:rFonts w:ascii="Times New Roman" w:hAnsi="Times New Roman" w:cs="Times New Roman"/>
          <w:b/>
          <w:sz w:val="24"/>
        </w:rPr>
        <w:t>Для показника A2F04</w:t>
      </w:r>
      <w:r w:rsidRPr="008B1641">
        <w:rPr>
          <w:rFonts w:ascii="Times New Roman" w:hAnsi="Times New Roman" w:cs="Times New Roman"/>
          <w:b/>
          <w:sz w:val="24"/>
          <w:lang w:val="ru-RU"/>
        </w:rPr>
        <w:t>6</w:t>
      </w:r>
      <w:r w:rsidRPr="008B1641">
        <w:rPr>
          <w:rFonts w:ascii="Times New Roman" w:hAnsi="Times New Roman" w:cs="Times New Roman"/>
          <w:sz w:val="24"/>
        </w:rPr>
        <w:t xml:space="preserve"> значення параметра K019 (Код типу публічних діячів) повинно дорівнювати “</w:t>
      </w:r>
      <w:r w:rsidRPr="008B1641">
        <w:rPr>
          <w:rFonts w:ascii="Times New Roman" w:hAnsi="Times New Roman" w:cs="Times New Roman"/>
          <w:sz w:val="24"/>
          <w:lang w:val="ru-RU"/>
        </w:rPr>
        <w:t>13</w:t>
      </w:r>
      <w:r w:rsidRPr="008B1641">
        <w:rPr>
          <w:rFonts w:ascii="Times New Roman" w:hAnsi="Times New Roman" w:cs="Times New Roman"/>
          <w:sz w:val="24"/>
        </w:rPr>
        <w:t xml:space="preserve">”. При недотриманні умови надається повідомлення: “Для показника щодо кількісті клієнтів, які належать до осіб, кінцевими </w:t>
      </w:r>
      <w:proofErr w:type="spellStart"/>
      <w:r w:rsidRPr="008B1641">
        <w:rPr>
          <w:rFonts w:ascii="Times New Roman" w:hAnsi="Times New Roman" w:cs="Times New Roman"/>
          <w:sz w:val="24"/>
        </w:rPr>
        <w:t>бенефіціарними</w:t>
      </w:r>
      <w:proofErr w:type="spellEnd"/>
      <w:r w:rsidRPr="008B1641">
        <w:rPr>
          <w:rFonts w:ascii="Times New Roman" w:hAnsi="Times New Roman" w:cs="Times New Roman"/>
          <w:sz w:val="24"/>
        </w:rPr>
        <w:t xml:space="preserve"> власниками яких є іноземні публічні діячі значення параметра K019 повинно дорівнювати “13”. Для аналізу: EKP=… D110=… K014=… K019=… K030=… K040=… K044=… KU=… R030=…”.</w:t>
      </w:r>
    </w:p>
    <w:p w:rsidR="008B1641" w:rsidRPr="008B1641" w:rsidRDefault="008B1641" w:rsidP="008B1641">
      <w:pPr>
        <w:jc w:val="both"/>
        <w:rPr>
          <w:rFonts w:ascii="Times New Roman" w:hAnsi="Times New Roman" w:cs="Times New Roman"/>
          <w:sz w:val="24"/>
        </w:rPr>
      </w:pPr>
      <w:r w:rsidRPr="008B1641">
        <w:rPr>
          <w:rFonts w:ascii="Times New Roman" w:hAnsi="Times New Roman" w:cs="Times New Roman"/>
          <w:sz w:val="24"/>
        </w:rPr>
        <w:t>2</w:t>
      </w:r>
      <w:r w:rsidRPr="008B1641">
        <w:rPr>
          <w:rFonts w:ascii="Times New Roman" w:hAnsi="Times New Roman" w:cs="Times New Roman"/>
          <w:sz w:val="24"/>
          <w:lang w:val="ru-RU"/>
        </w:rPr>
        <w:t>8</w:t>
      </w:r>
      <w:r w:rsidRPr="008B1641">
        <w:rPr>
          <w:rFonts w:ascii="Times New Roman" w:hAnsi="Times New Roman" w:cs="Times New Roman"/>
          <w:sz w:val="24"/>
        </w:rPr>
        <w:t xml:space="preserve">. </w:t>
      </w:r>
      <w:r w:rsidRPr="008B1641">
        <w:rPr>
          <w:rFonts w:ascii="Times New Roman" w:hAnsi="Times New Roman" w:cs="Times New Roman"/>
          <w:b/>
          <w:sz w:val="24"/>
        </w:rPr>
        <w:t>Для показника A2F04</w:t>
      </w:r>
      <w:r w:rsidRPr="008B1641">
        <w:rPr>
          <w:rFonts w:ascii="Times New Roman" w:hAnsi="Times New Roman" w:cs="Times New Roman"/>
          <w:b/>
          <w:sz w:val="24"/>
          <w:lang w:val="ru-RU"/>
        </w:rPr>
        <w:t>7</w:t>
      </w:r>
      <w:r w:rsidRPr="008B1641">
        <w:rPr>
          <w:rFonts w:ascii="Times New Roman" w:hAnsi="Times New Roman" w:cs="Times New Roman"/>
          <w:sz w:val="24"/>
        </w:rPr>
        <w:t xml:space="preserve"> значення параметра K019 (Код типу публічних діячів) повинно дорівнювати “</w:t>
      </w:r>
      <w:r w:rsidRPr="008B1641">
        <w:rPr>
          <w:rFonts w:ascii="Times New Roman" w:hAnsi="Times New Roman" w:cs="Times New Roman"/>
          <w:sz w:val="24"/>
          <w:lang w:val="ru-RU"/>
        </w:rPr>
        <w:t>14</w:t>
      </w:r>
      <w:r w:rsidRPr="008B1641">
        <w:rPr>
          <w:rFonts w:ascii="Times New Roman" w:hAnsi="Times New Roman" w:cs="Times New Roman"/>
          <w:sz w:val="24"/>
        </w:rPr>
        <w:t xml:space="preserve">”. При недотриманні умови надається повідомлення: “Для показника щодо кількісті клієнтів, що належать до осіб, кінцевими </w:t>
      </w:r>
      <w:proofErr w:type="spellStart"/>
      <w:r w:rsidRPr="008B1641">
        <w:rPr>
          <w:rFonts w:ascii="Times New Roman" w:hAnsi="Times New Roman" w:cs="Times New Roman"/>
          <w:sz w:val="24"/>
        </w:rPr>
        <w:t>бенефіціарними</w:t>
      </w:r>
      <w:proofErr w:type="spellEnd"/>
      <w:r w:rsidRPr="008B1641">
        <w:rPr>
          <w:rFonts w:ascii="Times New Roman" w:hAnsi="Times New Roman" w:cs="Times New Roman"/>
          <w:sz w:val="24"/>
        </w:rPr>
        <w:t xml:space="preserve"> власниками яких є діячі, які виконують публічні функції в міжнародних організаціях значення параметра K019 повинно дорівнювати “14”. Для аналізу: EKP=… D110=… K014=… K019=… K030=… K040=… K044=… KU=… R030=…”.</w:t>
      </w:r>
    </w:p>
    <w:p w:rsidR="008B1641" w:rsidRPr="008B1641" w:rsidRDefault="008B1641" w:rsidP="008B1641">
      <w:pPr>
        <w:jc w:val="both"/>
        <w:rPr>
          <w:rFonts w:ascii="Times New Roman" w:hAnsi="Times New Roman" w:cs="Times New Roman"/>
          <w:sz w:val="24"/>
        </w:rPr>
      </w:pPr>
      <w:r w:rsidRPr="008B1641">
        <w:rPr>
          <w:rFonts w:ascii="Times New Roman" w:hAnsi="Times New Roman" w:cs="Times New Roman"/>
          <w:sz w:val="24"/>
          <w:lang w:val="ru-RU"/>
        </w:rPr>
        <w:t>29</w:t>
      </w:r>
      <w:r w:rsidRPr="008B1641">
        <w:rPr>
          <w:rFonts w:ascii="Times New Roman" w:hAnsi="Times New Roman" w:cs="Times New Roman"/>
          <w:sz w:val="24"/>
        </w:rPr>
        <w:t xml:space="preserve">. </w:t>
      </w:r>
      <w:r w:rsidRPr="008B1641">
        <w:rPr>
          <w:rFonts w:ascii="Times New Roman" w:hAnsi="Times New Roman" w:cs="Times New Roman"/>
          <w:b/>
          <w:sz w:val="24"/>
        </w:rPr>
        <w:t>Для показника A2F05</w:t>
      </w:r>
      <w:r w:rsidRPr="008B1641">
        <w:rPr>
          <w:rFonts w:ascii="Times New Roman" w:hAnsi="Times New Roman" w:cs="Times New Roman"/>
          <w:b/>
          <w:sz w:val="24"/>
          <w:lang w:val="ru-RU"/>
        </w:rPr>
        <w:t>3</w:t>
      </w:r>
      <w:r w:rsidRPr="008B1641">
        <w:rPr>
          <w:rFonts w:ascii="Times New Roman" w:hAnsi="Times New Roman" w:cs="Times New Roman"/>
          <w:sz w:val="24"/>
        </w:rPr>
        <w:t xml:space="preserve"> значення параметра K019 (Код типу публічних діячів) повинно дорівнювати “</w:t>
      </w:r>
      <w:r w:rsidRPr="008B1641">
        <w:rPr>
          <w:rFonts w:ascii="Times New Roman" w:hAnsi="Times New Roman" w:cs="Times New Roman"/>
          <w:sz w:val="24"/>
          <w:lang w:val="ru-RU"/>
        </w:rPr>
        <w:t>15</w:t>
      </w:r>
      <w:r w:rsidRPr="008B1641">
        <w:rPr>
          <w:rFonts w:ascii="Times New Roman" w:hAnsi="Times New Roman" w:cs="Times New Roman"/>
          <w:sz w:val="24"/>
        </w:rPr>
        <w:t xml:space="preserve">”. При недотриманні умови надається повідомлення: “Для показника щодо кількісті клієнтів, що належать до осіб, кінцевими </w:t>
      </w:r>
      <w:proofErr w:type="spellStart"/>
      <w:r w:rsidRPr="008B1641">
        <w:rPr>
          <w:rFonts w:ascii="Times New Roman" w:hAnsi="Times New Roman" w:cs="Times New Roman"/>
          <w:sz w:val="24"/>
        </w:rPr>
        <w:t>бенефіціарними</w:t>
      </w:r>
      <w:proofErr w:type="spellEnd"/>
      <w:r w:rsidRPr="008B1641">
        <w:rPr>
          <w:rFonts w:ascii="Times New Roman" w:hAnsi="Times New Roman" w:cs="Times New Roman"/>
          <w:sz w:val="24"/>
        </w:rPr>
        <w:t xml:space="preserve"> власниками яких є члени сім'ї національних публічних діячів та особи, пов'язані з національними публічними діячами значення параметра K019 повинно дорівнювати “15”. Для аналізу: EKP=… D110=… K014=… K019=… K030=… K040=… K044=… KU=… R030=…”.</w:t>
      </w:r>
    </w:p>
    <w:p w:rsidR="008B1641" w:rsidRPr="008B1641" w:rsidRDefault="008B1641" w:rsidP="008B1641">
      <w:pPr>
        <w:jc w:val="both"/>
        <w:rPr>
          <w:rFonts w:ascii="Times New Roman" w:hAnsi="Times New Roman" w:cs="Times New Roman"/>
          <w:sz w:val="24"/>
        </w:rPr>
      </w:pPr>
      <w:r w:rsidRPr="008B1641">
        <w:rPr>
          <w:rFonts w:ascii="Times New Roman" w:hAnsi="Times New Roman" w:cs="Times New Roman"/>
          <w:sz w:val="24"/>
        </w:rPr>
        <w:t>3</w:t>
      </w:r>
      <w:r w:rsidRPr="008B1641">
        <w:rPr>
          <w:rFonts w:ascii="Times New Roman" w:hAnsi="Times New Roman" w:cs="Times New Roman"/>
          <w:sz w:val="24"/>
          <w:lang w:val="ru-RU"/>
        </w:rPr>
        <w:t>0</w:t>
      </w:r>
      <w:r w:rsidRPr="008B1641">
        <w:rPr>
          <w:rFonts w:ascii="Times New Roman" w:hAnsi="Times New Roman" w:cs="Times New Roman"/>
          <w:sz w:val="24"/>
        </w:rPr>
        <w:t xml:space="preserve">. </w:t>
      </w:r>
      <w:r w:rsidRPr="008B1641">
        <w:rPr>
          <w:rFonts w:ascii="Times New Roman" w:hAnsi="Times New Roman" w:cs="Times New Roman"/>
          <w:b/>
          <w:sz w:val="24"/>
        </w:rPr>
        <w:t>Для показника A2F05</w:t>
      </w:r>
      <w:r w:rsidRPr="008B1641">
        <w:rPr>
          <w:rFonts w:ascii="Times New Roman" w:hAnsi="Times New Roman" w:cs="Times New Roman"/>
          <w:b/>
          <w:sz w:val="24"/>
          <w:lang w:val="ru-RU"/>
        </w:rPr>
        <w:t>4</w:t>
      </w:r>
      <w:r w:rsidRPr="008B1641">
        <w:rPr>
          <w:rFonts w:ascii="Times New Roman" w:hAnsi="Times New Roman" w:cs="Times New Roman"/>
          <w:sz w:val="24"/>
        </w:rPr>
        <w:t xml:space="preserve"> значення параметра K019 (Код типу публічних діячів) повинно дорівнювати “</w:t>
      </w:r>
      <w:r w:rsidRPr="008B1641">
        <w:rPr>
          <w:rFonts w:ascii="Times New Roman" w:hAnsi="Times New Roman" w:cs="Times New Roman"/>
          <w:sz w:val="24"/>
          <w:lang w:val="ru-RU"/>
        </w:rPr>
        <w:t>16</w:t>
      </w:r>
      <w:r w:rsidRPr="008B1641">
        <w:rPr>
          <w:rFonts w:ascii="Times New Roman" w:hAnsi="Times New Roman" w:cs="Times New Roman"/>
          <w:sz w:val="24"/>
        </w:rPr>
        <w:t xml:space="preserve">”. При недотриманні умови надається повідомлення: “Для показника щодо кількісті клієнтів, що належать до осіб, кінцевими </w:t>
      </w:r>
      <w:proofErr w:type="spellStart"/>
      <w:r w:rsidRPr="008B1641">
        <w:rPr>
          <w:rFonts w:ascii="Times New Roman" w:hAnsi="Times New Roman" w:cs="Times New Roman"/>
          <w:sz w:val="24"/>
        </w:rPr>
        <w:t>бенефіціарними</w:t>
      </w:r>
      <w:proofErr w:type="spellEnd"/>
      <w:r w:rsidRPr="008B1641">
        <w:rPr>
          <w:rFonts w:ascii="Times New Roman" w:hAnsi="Times New Roman" w:cs="Times New Roman"/>
          <w:sz w:val="24"/>
        </w:rPr>
        <w:t xml:space="preserve"> власниками яких є члени сім'ї іноземних публічних діячів та особи, пов'язані з іноземними публічними діячами значення параметра K019 повинно дорівнювати “16”. Для аналізу: EKP=… D110=… K014=… K019=… K030=… K040=… K044=… KU=… R030=…”.</w:t>
      </w:r>
    </w:p>
    <w:p w:rsidR="008B1641" w:rsidRPr="008B1641" w:rsidRDefault="008B1641" w:rsidP="008B1641">
      <w:pPr>
        <w:jc w:val="both"/>
        <w:rPr>
          <w:rFonts w:ascii="Times New Roman" w:hAnsi="Times New Roman" w:cs="Times New Roman"/>
          <w:sz w:val="24"/>
        </w:rPr>
      </w:pPr>
      <w:r w:rsidRPr="008B1641">
        <w:rPr>
          <w:rFonts w:ascii="Times New Roman" w:hAnsi="Times New Roman" w:cs="Times New Roman"/>
          <w:sz w:val="24"/>
        </w:rPr>
        <w:t>3</w:t>
      </w:r>
      <w:r w:rsidRPr="008B1641">
        <w:rPr>
          <w:rFonts w:ascii="Times New Roman" w:hAnsi="Times New Roman" w:cs="Times New Roman"/>
          <w:sz w:val="24"/>
          <w:lang w:val="ru-RU"/>
        </w:rPr>
        <w:t>1</w:t>
      </w:r>
      <w:r w:rsidRPr="008B1641">
        <w:rPr>
          <w:rFonts w:ascii="Times New Roman" w:hAnsi="Times New Roman" w:cs="Times New Roman"/>
          <w:sz w:val="24"/>
        </w:rPr>
        <w:t xml:space="preserve">. </w:t>
      </w:r>
      <w:r w:rsidRPr="008B1641">
        <w:rPr>
          <w:rFonts w:ascii="Times New Roman" w:hAnsi="Times New Roman" w:cs="Times New Roman"/>
          <w:b/>
          <w:sz w:val="24"/>
        </w:rPr>
        <w:t>Для показника A2F05</w:t>
      </w:r>
      <w:r w:rsidRPr="008B1641">
        <w:rPr>
          <w:rFonts w:ascii="Times New Roman" w:hAnsi="Times New Roman" w:cs="Times New Roman"/>
          <w:b/>
          <w:sz w:val="24"/>
          <w:lang w:val="ru-RU"/>
        </w:rPr>
        <w:t>5</w:t>
      </w:r>
      <w:r w:rsidRPr="008B1641">
        <w:rPr>
          <w:rFonts w:ascii="Times New Roman" w:hAnsi="Times New Roman" w:cs="Times New Roman"/>
          <w:sz w:val="24"/>
        </w:rPr>
        <w:t xml:space="preserve"> значення параметра K019 (Код типу публічних діячів) повинно дорівнювати “</w:t>
      </w:r>
      <w:r w:rsidRPr="008B1641">
        <w:rPr>
          <w:rFonts w:ascii="Times New Roman" w:hAnsi="Times New Roman" w:cs="Times New Roman"/>
          <w:sz w:val="24"/>
          <w:lang w:val="ru-RU"/>
        </w:rPr>
        <w:t>17</w:t>
      </w:r>
      <w:r w:rsidRPr="008B1641">
        <w:rPr>
          <w:rFonts w:ascii="Times New Roman" w:hAnsi="Times New Roman" w:cs="Times New Roman"/>
          <w:sz w:val="24"/>
        </w:rPr>
        <w:t xml:space="preserve">”. При недотриманні умови надається повідомлення: “Для показника щодо кількісті клієнтів, що належать до осіб, кінцевими </w:t>
      </w:r>
      <w:proofErr w:type="spellStart"/>
      <w:r w:rsidRPr="008B1641">
        <w:rPr>
          <w:rFonts w:ascii="Times New Roman" w:hAnsi="Times New Roman" w:cs="Times New Roman"/>
          <w:sz w:val="24"/>
        </w:rPr>
        <w:t>бенефіціарними</w:t>
      </w:r>
      <w:proofErr w:type="spellEnd"/>
      <w:r w:rsidRPr="008B1641">
        <w:rPr>
          <w:rFonts w:ascii="Times New Roman" w:hAnsi="Times New Roman" w:cs="Times New Roman"/>
          <w:sz w:val="24"/>
        </w:rPr>
        <w:t xml:space="preserve"> власниками яких є члени сім'ї діячів, які виконують публічні функції в міжнародних організаціях та особи, пов'язані з діячами, які виконують публічні функції в міжнародних </w:t>
      </w:r>
      <w:proofErr w:type="spellStart"/>
      <w:r w:rsidRPr="008B1641">
        <w:rPr>
          <w:rFonts w:ascii="Times New Roman" w:hAnsi="Times New Roman" w:cs="Times New Roman"/>
          <w:sz w:val="24"/>
        </w:rPr>
        <w:t>організаціяхзначення</w:t>
      </w:r>
      <w:proofErr w:type="spellEnd"/>
      <w:r w:rsidRPr="008B1641">
        <w:rPr>
          <w:rFonts w:ascii="Times New Roman" w:hAnsi="Times New Roman" w:cs="Times New Roman"/>
          <w:sz w:val="24"/>
        </w:rPr>
        <w:t xml:space="preserve"> параметра K019 повинно дорівнювати “17”. Для аналізу: EKP=… D110=… K014=… K019=… K030=… K040=… K044=… KU=… R030=…”.</w:t>
      </w:r>
    </w:p>
    <w:p w:rsidR="004B6D4B" w:rsidRPr="008B1641" w:rsidRDefault="004B6D4B" w:rsidP="0092067E">
      <w:pPr>
        <w:jc w:val="both"/>
        <w:rPr>
          <w:rFonts w:ascii="Times New Roman" w:hAnsi="Times New Roman" w:cs="Times New Roman"/>
          <w:sz w:val="24"/>
        </w:rPr>
      </w:pPr>
      <w:r w:rsidRPr="008B1641">
        <w:rPr>
          <w:rFonts w:ascii="Times New Roman" w:hAnsi="Times New Roman" w:cs="Times New Roman"/>
          <w:b/>
          <w:sz w:val="24"/>
          <w:u w:val="single"/>
        </w:rPr>
        <w:t>Логічний контроль між показниками (в т. ч. контроль показників між різними файлами)</w:t>
      </w:r>
      <w:r w:rsidRPr="008B1641">
        <w:rPr>
          <w:rFonts w:ascii="Times New Roman" w:hAnsi="Times New Roman" w:cs="Times New Roman"/>
          <w:b/>
          <w:sz w:val="24"/>
        </w:rPr>
        <w:t>:</w:t>
      </w:r>
    </w:p>
    <w:p w:rsidR="00D36B76" w:rsidRPr="008B1641" w:rsidRDefault="00E45DB3" w:rsidP="0092067E">
      <w:pPr>
        <w:jc w:val="both"/>
        <w:rPr>
          <w:rFonts w:ascii="Times New Roman" w:hAnsi="Times New Roman" w:cs="Times New Roman"/>
          <w:b/>
          <w:sz w:val="24"/>
        </w:rPr>
      </w:pPr>
      <w:r w:rsidRPr="008B1641">
        <w:rPr>
          <w:rFonts w:ascii="Times New Roman" w:hAnsi="Times New Roman" w:cs="Times New Roman"/>
          <w:sz w:val="24"/>
        </w:rPr>
        <w:t>32</w:t>
      </w:r>
      <w:r w:rsidR="008413F3" w:rsidRPr="008B1641">
        <w:rPr>
          <w:rFonts w:ascii="Times New Roman" w:hAnsi="Times New Roman" w:cs="Times New Roman"/>
          <w:sz w:val="24"/>
        </w:rPr>
        <w:t>.</w:t>
      </w:r>
      <w:r w:rsidR="000E2B96" w:rsidRPr="008B1641">
        <w:rPr>
          <w:rFonts w:ascii="Times New Roman" w:hAnsi="Times New Roman" w:cs="Times New Roman"/>
          <w:sz w:val="24"/>
        </w:rPr>
        <w:t xml:space="preserve"> </w:t>
      </w:r>
      <w:r w:rsidR="000E2B96" w:rsidRPr="008B1641">
        <w:rPr>
          <w:rFonts w:ascii="Times New Roman" w:hAnsi="Times New Roman" w:cs="Times New Roman"/>
          <w:b/>
          <w:sz w:val="24"/>
        </w:rPr>
        <w:t>Для показників A2F012 – A2F031</w:t>
      </w:r>
      <w:r w:rsidR="00D36B76" w:rsidRPr="008B1641">
        <w:rPr>
          <w:rFonts w:ascii="Times New Roman" w:hAnsi="Times New Roman" w:cs="Times New Roman"/>
          <w:b/>
          <w:sz w:val="24"/>
        </w:rPr>
        <w:t>:</w:t>
      </w:r>
    </w:p>
    <w:p w:rsidR="00A3686F" w:rsidRPr="008B1641" w:rsidRDefault="00E45DB3" w:rsidP="00E96903">
      <w:pPr>
        <w:ind w:left="142"/>
        <w:jc w:val="both"/>
        <w:rPr>
          <w:rFonts w:ascii="Times New Roman" w:hAnsi="Times New Roman" w:cs="Times New Roman"/>
          <w:sz w:val="24"/>
        </w:rPr>
      </w:pPr>
      <w:r w:rsidRPr="008B1641">
        <w:rPr>
          <w:rFonts w:ascii="Times New Roman" w:hAnsi="Times New Roman" w:cs="Times New Roman"/>
          <w:sz w:val="24"/>
        </w:rPr>
        <w:t>32</w:t>
      </w:r>
      <w:r w:rsidR="008413F3" w:rsidRPr="008B1641">
        <w:rPr>
          <w:rFonts w:ascii="Times New Roman" w:hAnsi="Times New Roman" w:cs="Times New Roman"/>
          <w:sz w:val="24"/>
        </w:rPr>
        <w:t>.1.</w:t>
      </w:r>
      <w:r w:rsidR="000E2B96" w:rsidRPr="008B1641">
        <w:rPr>
          <w:rFonts w:ascii="Times New Roman" w:hAnsi="Times New Roman" w:cs="Times New Roman"/>
          <w:sz w:val="24"/>
        </w:rPr>
        <w:t xml:space="preserve"> </w:t>
      </w:r>
      <w:r w:rsidR="00D36B76" w:rsidRPr="008B1641">
        <w:rPr>
          <w:rFonts w:ascii="Times New Roman" w:hAnsi="Times New Roman" w:cs="Times New Roman"/>
          <w:sz w:val="24"/>
        </w:rPr>
        <w:t xml:space="preserve">Здійснюється </w:t>
      </w:r>
      <w:r w:rsidR="000E2B96" w:rsidRPr="008B1641">
        <w:rPr>
          <w:rFonts w:ascii="Times New Roman" w:hAnsi="Times New Roman" w:cs="Times New Roman"/>
          <w:sz w:val="24"/>
        </w:rPr>
        <w:t>перевірка можливості сполучень значень параметрів K040</w:t>
      </w:r>
      <w:r w:rsidR="000C47FA" w:rsidRPr="008B1641">
        <w:rPr>
          <w:rFonts w:ascii="Times New Roman" w:hAnsi="Times New Roman" w:cs="Times New Roman"/>
          <w:sz w:val="24"/>
        </w:rPr>
        <w:t xml:space="preserve"> </w:t>
      </w:r>
      <w:r w:rsidR="00475C76" w:rsidRPr="008B1641">
        <w:rPr>
          <w:rFonts w:ascii="Times New Roman" w:hAnsi="Times New Roman" w:cs="Times New Roman"/>
          <w:sz w:val="24"/>
        </w:rPr>
        <w:t>(Код країни) і</w:t>
      </w:r>
      <w:r w:rsidR="000C47FA" w:rsidRPr="008B1641">
        <w:rPr>
          <w:rFonts w:ascii="Times New Roman" w:hAnsi="Times New Roman" w:cs="Times New Roman"/>
          <w:sz w:val="24"/>
        </w:rPr>
        <w:t xml:space="preserve"> K044 (Код типу країни)</w:t>
      </w:r>
      <w:r w:rsidR="00A3686F" w:rsidRPr="008B1641">
        <w:rPr>
          <w:rFonts w:ascii="Times New Roman" w:hAnsi="Times New Roman" w:cs="Times New Roman"/>
          <w:sz w:val="24"/>
        </w:rPr>
        <w:t>:</w:t>
      </w:r>
    </w:p>
    <w:p w:rsidR="0092067E" w:rsidRPr="008B1641" w:rsidRDefault="00E45DB3" w:rsidP="00E96903">
      <w:pPr>
        <w:ind w:left="284"/>
        <w:jc w:val="both"/>
        <w:rPr>
          <w:rFonts w:ascii="Times New Roman" w:hAnsi="Times New Roman" w:cs="Times New Roman"/>
          <w:sz w:val="24"/>
        </w:rPr>
      </w:pPr>
      <w:r w:rsidRPr="008B1641">
        <w:rPr>
          <w:rFonts w:ascii="Times New Roman" w:hAnsi="Times New Roman" w:cs="Times New Roman"/>
          <w:sz w:val="24"/>
        </w:rPr>
        <w:t>32</w:t>
      </w:r>
      <w:r w:rsidR="008413F3" w:rsidRPr="008B1641">
        <w:rPr>
          <w:rFonts w:ascii="Times New Roman" w:hAnsi="Times New Roman" w:cs="Times New Roman"/>
          <w:sz w:val="24"/>
        </w:rPr>
        <w:t>.1.1.</w:t>
      </w:r>
      <w:r w:rsidR="00A3686F" w:rsidRPr="008B1641">
        <w:rPr>
          <w:rFonts w:ascii="Times New Roman" w:hAnsi="Times New Roman" w:cs="Times New Roman"/>
          <w:sz w:val="24"/>
        </w:rPr>
        <w:t> Перевірка відбувається за параметром K040 (Код країни)</w:t>
      </w:r>
      <w:r w:rsidR="000C47FA" w:rsidRPr="008B1641">
        <w:rPr>
          <w:rFonts w:ascii="Times New Roman" w:hAnsi="Times New Roman" w:cs="Times New Roman"/>
          <w:sz w:val="24"/>
        </w:rPr>
        <w:t xml:space="preserve"> </w:t>
      </w:r>
      <w:r w:rsidR="00D36B76" w:rsidRPr="008B1641">
        <w:rPr>
          <w:rFonts w:ascii="Times New Roman" w:hAnsi="Times New Roman" w:cs="Times New Roman"/>
          <w:sz w:val="24"/>
        </w:rPr>
        <w:t xml:space="preserve">в </w:t>
      </w:r>
      <w:r w:rsidR="00300051" w:rsidRPr="008B1641">
        <w:rPr>
          <w:rFonts w:ascii="Times New Roman" w:hAnsi="Times New Roman" w:cs="Times New Roman"/>
          <w:sz w:val="24"/>
        </w:rPr>
        <w:t>довіднику</w:t>
      </w:r>
      <w:r w:rsidR="000E2B96" w:rsidRPr="008B1641">
        <w:rPr>
          <w:rFonts w:ascii="Times New Roman" w:hAnsi="Times New Roman" w:cs="Times New Roman"/>
          <w:sz w:val="24"/>
        </w:rPr>
        <w:t xml:space="preserve"> </w:t>
      </w:r>
      <w:r w:rsidR="004939AB" w:rsidRPr="008B1641">
        <w:rPr>
          <w:rFonts w:ascii="Times New Roman" w:hAnsi="Times New Roman" w:cs="Times New Roman"/>
          <w:sz w:val="24"/>
        </w:rPr>
        <w:t>KOD_2F</w:t>
      </w:r>
      <w:r w:rsidR="00300051" w:rsidRPr="008B1641">
        <w:rPr>
          <w:rFonts w:ascii="Times New Roman" w:hAnsi="Times New Roman" w:cs="Times New Roman"/>
          <w:sz w:val="24"/>
        </w:rPr>
        <w:t xml:space="preserve"> “Довідник можливих сполучень параметрів для файлу 2FX”</w:t>
      </w:r>
      <w:r w:rsidR="00C33DB8" w:rsidRPr="008B1641">
        <w:rPr>
          <w:rFonts w:ascii="Times New Roman" w:hAnsi="Times New Roman" w:cs="Times New Roman"/>
          <w:sz w:val="24"/>
        </w:rPr>
        <w:t>.</w:t>
      </w:r>
      <w:r w:rsidR="00475C76" w:rsidRPr="008B1641">
        <w:rPr>
          <w:rFonts w:ascii="Times New Roman" w:hAnsi="Times New Roman" w:cs="Times New Roman"/>
          <w:sz w:val="24"/>
        </w:rPr>
        <w:t xml:space="preserve"> При недотримані умови надається повідомлення: “</w:t>
      </w:r>
      <w:r w:rsidR="0071716A" w:rsidRPr="008B1641">
        <w:rPr>
          <w:rFonts w:ascii="Times New Roman" w:hAnsi="Times New Roman" w:cs="Times New Roman"/>
          <w:sz w:val="24"/>
        </w:rPr>
        <w:t xml:space="preserve">Неможливе сполучення значень </w:t>
      </w:r>
      <w:r w:rsidR="00A3686F" w:rsidRPr="008B1641">
        <w:rPr>
          <w:rFonts w:ascii="Times New Roman" w:hAnsi="Times New Roman" w:cs="Times New Roman"/>
          <w:sz w:val="24"/>
        </w:rPr>
        <w:t xml:space="preserve">для </w:t>
      </w:r>
      <w:r w:rsidR="0071716A" w:rsidRPr="008B1641">
        <w:rPr>
          <w:rFonts w:ascii="Times New Roman" w:hAnsi="Times New Roman" w:cs="Times New Roman"/>
          <w:sz w:val="24"/>
        </w:rPr>
        <w:t>K040 = [K040] і K044 = [K044] за</w:t>
      </w:r>
      <w:r w:rsidR="00300051" w:rsidRPr="008B1641">
        <w:rPr>
          <w:rFonts w:ascii="Times New Roman" w:hAnsi="Times New Roman" w:cs="Times New Roman"/>
          <w:sz w:val="24"/>
        </w:rPr>
        <w:t xml:space="preserve"> довідником</w:t>
      </w:r>
      <w:r w:rsidR="0071716A" w:rsidRPr="008B1641">
        <w:rPr>
          <w:rFonts w:ascii="Times New Roman" w:hAnsi="Times New Roman" w:cs="Times New Roman"/>
          <w:sz w:val="24"/>
        </w:rPr>
        <w:t xml:space="preserve"> KOD_2F. Для аналізу: EKP=… D110=… K014=… K019=… K030=… K040=… K044=… KU=… R030=…”.</w:t>
      </w:r>
    </w:p>
    <w:p w:rsidR="0071716A" w:rsidRPr="008B1641" w:rsidRDefault="00E45DB3" w:rsidP="00E96903">
      <w:pPr>
        <w:ind w:left="284"/>
        <w:jc w:val="both"/>
        <w:rPr>
          <w:rFonts w:ascii="Times New Roman" w:hAnsi="Times New Roman" w:cs="Times New Roman"/>
          <w:sz w:val="24"/>
        </w:rPr>
      </w:pPr>
      <w:r w:rsidRPr="008B1641">
        <w:rPr>
          <w:rFonts w:ascii="Times New Roman" w:hAnsi="Times New Roman" w:cs="Times New Roman"/>
          <w:sz w:val="24"/>
        </w:rPr>
        <w:t>32</w:t>
      </w:r>
      <w:r w:rsidR="008413F3" w:rsidRPr="008B1641">
        <w:rPr>
          <w:rFonts w:ascii="Times New Roman" w:hAnsi="Times New Roman" w:cs="Times New Roman"/>
          <w:sz w:val="24"/>
        </w:rPr>
        <w:t>.1.2. </w:t>
      </w:r>
      <w:r w:rsidR="0071716A" w:rsidRPr="008B1641">
        <w:rPr>
          <w:rFonts w:ascii="Times New Roman" w:hAnsi="Times New Roman" w:cs="Times New Roman"/>
          <w:sz w:val="24"/>
        </w:rPr>
        <w:t>Якщо значення параметра K040 (Код країни)</w:t>
      </w:r>
      <w:r w:rsidR="006606D5" w:rsidRPr="008B1641">
        <w:rPr>
          <w:rFonts w:ascii="Times New Roman" w:hAnsi="Times New Roman" w:cs="Times New Roman"/>
          <w:sz w:val="24"/>
        </w:rPr>
        <w:t xml:space="preserve"> </w:t>
      </w:r>
      <w:r w:rsidR="0071716A" w:rsidRPr="008B1641">
        <w:rPr>
          <w:rFonts w:ascii="Times New Roman" w:hAnsi="Times New Roman" w:cs="Times New Roman"/>
          <w:sz w:val="24"/>
        </w:rPr>
        <w:t xml:space="preserve">не зазначено в </w:t>
      </w:r>
      <w:r w:rsidR="00300051" w:rsidRPr="008B1641">
        <w:rPr>
          <w:rFonts w:ascii="Times New Roman" w:hAnsi="Times New Roman" w:cs="Times New Roman"/>
          <w:sz w:val="24"/>
        </w:rPr>
        <w:t>довіднику</w:t>
      </w:r>
      <w:r w:rsidR="0071716A" w:rsidRPr="008B1641">
        <w:rPr>
          <w:rFonts w:ascii="Times New Roman" w:hAnsi="Times New Roman" w:cs="Times New Roman"/>
          <w:sz w:val="24"/>
        </w:rPr>
        <w:t xml:space="preserve"> KOD_2F</w:t>
      </w:r>
      <w:r w:rsidR="006606D5" w:rsidRPr="008B1641">
        <w:rPr>
          <w:rFonts w:ascii="Times New Roman" w:hAnsi="Times New Roman" w:cs="Times New Roman"/>
          <w:sz w:val="24"/>
        </w:rPr>
        <w:t xml:space="preserve"> </w:t>
      </w:r>
      <w:r w:rsidR="00300051" w:rsidRPr="008B1641">
        <w:rPr>
          <w:rFonts w:ascii="Times New Roman" w:hAnsi="Times New Roman" w:cs="Times New Roman"/>
          <w:sz w:val="24"/>
        </w:rPr>
        <w:t xml:space="preserve">“Довідник можливих сполучень параметрів для файлу 2FX” </w:t>
      </w:r>
      <w:r w:rsidR="006606D5" w:rsidRPr="008B1641">
        <w:rPr>
          <w:rFonts w:ascii="Times New Roman" w:hAnsi="Times New Roman" w:cs="Times New Roman"/>
          <w:sz w:val="24"/>
        </w:rPr>
        <w:t xml:space="preserve">і не дорівнює </w:t>
      </w:r>
      <w:r w:rsidR="004B6D4B" w:rsidRPr="008B1641">
        <w:rPr>
          <w:rFonts w:ascii="Times New Roman" w:hAnsi="Times New Roman" w:cs="Times New Roman"/>
          <w:sz w:val="24"/>
        </w:rPr>
        <w:t>“</w:t>
      </w:r>
      <w:r w:rsidR="006606D5" w:rsidRPr="008B1641">
        <w:rPr>
          <w:rFonts w:ascii="Times New Roman" w:hAnsi="Times New Roman" w:cs="Times New Roman"/>
          <w:sz w:val="24"/>
        </w:rPr>
        <w:t>804</w:t>
      </w:r>
      <w:r w:rsidR="004B6D4B" w:rsidRPr="008B1641">
        <w:rPr>
          <w:rFonts w:ascii="Times New Roman" w:hAnsi="Times New Roman" w:cs="Times New Roman"/>
          <w:sz w:val="24"/>
        </w:rPr>
        <w:t>”</w:t>
      </w:r>
      <w:r w:rsidR="006606D5" w:rsidRPr="008B1641">
        <w:rPr>
          <w:rFonts w:ascii="Times New Roman" w:hAnsi="Times New Roman" w:cs="Times New Roman"/>
          <w:sz w:val="24"/>
        </w:rPr>
        <w:t xml:space="preserve"> (Україна)</w:t>
      </w:r>
      <w:r w:rsidR="0071716A" w:rsidRPr="008B1641">
        <w:rPr>
          <w:rFonts w:ascii="Times New Roman" w:hAnsi="Times New Roman" w:cs="Times New Roman"/>
          <w:sz w:val="24"/>
        </w:rPr>
        <w:t xml:space="preserve">, </w:t>
      </w:r>
      <w:r w:rsidR="0071716A" w:rsidRPr="008B1641">
        <w:rPr>
          <w:rFonts w:ascii="Times New Roman" w:hAnsi="Times New Roman" w:cs="Times New Roman"/>
          <w:sz w:val="24"/>
        </w:rPr>
        <w:lastRenderedPageBreak/>
        <w:t>то значення параметра K044 (Код типу країни) повинно дорівнювати “23” або “25”. При недотримані умови надається повідомлення: “</w:t>
      </w:r>
      <w:r w:rsidR="00A3686F" w:rsidRPr="008B1641">
        <w:rPr>
          <w:rFonts w:ascii="Times New Roman" w:hAnsi="Times New Roman" w:cs="Times New Roman"/>
          <w:sz w:val="24"/>
        </w:rPr>
        <w:t>Неможливе сполучення, для K040 = [K040] значення K044 повинно дорівнювати “23” або “25”. Для аналізу: EKP=… D110=… K014=… K019=… K030=… K040=… K044=… KU=… R030=…”.</w:t>
      </w:r>
    </w:p>
    <w:p w:rsidR="00D36B76" w:rsidRPr="008B1641" w:rsidRDefault="00E45DB3" w:rsidP="00E96903">
      <w:pPr>
        <w:ind w:left="142"/>
        <w:jc w:val="both"/>
        <w:rPr>
          <w:rFonts w:ascii="Times New Roman" w:hAnsi="Times New Roman" w:cs="Times New Roman"/>
          <w:sz w:val="24"/>
        </w:rPr>
      </w:pPr>
      <w:r w:rsidRPr="008B1641">
        <w:rPr>
          <w:rFonts w:ascii="Times New Roman" w:hAnsi="Times New Roman" w:cs="Times New Roman"/>
          <w:sz w:val="24"/>
        </w:rPr>
        <w:t>32</w:t>
      </w:r>
      <w:r w:rsidR="008413F3" w:rsidRPr="008B1641">
        <w:rPr>
          <w:rFonts w:ascii="Times New Roman" w:hAnsi="Times New Roman" w:cs="Times New Roman"/>
          <w:sz w:val="24"/>
        </w:rPr>
        <w:t>.2.</w:t>
      </w:r>
      <w:r w:rsidR="00D36B76" w:rsidRPr="008B1641">
        <w:rPr>
          <w:rFonts w:ascii="Times New Roman" w:hAnsi="Times New Roman" w:cs="Times New Roman"/>
          <w:sz w:val="24"/>
        </w:rPr>
        <w:t xml:space="preserve"> Здійснюється перевірка</w:t>
      </w:r>
      <w:r w:rsidR="002C7E33" w:rsidRPr="008B1641">
        <w:rPr>
          <w:rFonts w:ascii="Times New Roman" w:hAnsi="Times New Roman" w:cs="Times New Roman"/>
          <w:sz w:val="24"/>
        </w:rPr>
        <w:t xml:space="preserve"> на</w:t>
      </w:r>
      <w:r w:rsidR="00D36B76" w:rsidRPr="008B1641">
        <w:rPr>
          <w:rFonts w:ascii="Times New Roman" w:hAnsi="Times New Roman" w:cs="Times New Roman"/>
          <w:sz w:val="24"/>
        </w:rPr>
        <w:t xml:space="preserve"> недопустимості надання </w:t>
      </w:r>
      <w:r w:rsidR="00E4290F" w:rsidRPr="008B1641">
        <w:rPr>
          <w:rFonts w:ascii="Times New Roman" w:hAnsi="Times New Roman" w:cs="Times New Roman"/>
          <w:sz w:val="24"/>
        </w:rPr>
        <w:t xml:space="preserve">для одного значення параметра K040 </w:t>
      </w:r>
      <w:r w:rsidR="004B6D4B" w:rsidRPr="008B1641">
        <w:rPr>
          <w:rFonts w:ascii="Times New Roman" w:hAnsi="Times New Roman" w:cs="Times New Roman"/>
          <w:sz w:val="24"/>
        </w:rPr>
        <w:t xml:space="preserve">(Код країни) </w:t>
      </w:r>
      <w:r w:rsidR="00E4290F" w:rsidRPr="008B1641">
        <w:rPr>
          <w:rFonts w:ascii="Times New Roman" w:hAnsi="Times New Roman" w:cs="Times New Roman"/>
          <w:sz w:val="24"/>
        </w:rPr>
        <w:t>різних значень параметра K044</w:t>
      </w:r>
      <w:r w:rsidR="004B6D4B" w:rsidRPr="008B1641">
        <w:rPr>
          <w:rFonts w:ascii="Times New Roman" w:hAnsi="Times New Roman" w:cs="Times New Roman"/>
          <w:sz w:val="24"/>
        </w:rPr>
        <w:t xml:space="preserve"> (Код типу країни)</w:t>
      </w:r>
      <w:r w:rsidR="007B2C12" w:rsidRPr="008B1641">
        <w:rPr>
          <w:rFonts w:ascii="Times New Roman" w:hAnsi="Times New Roman" w:cs="Times New Roman"/>
          <w:sz w:val="24"/>
        </w:rPr>
        <w:t xml:space="preserve">. </w:t>
      </w:r>
      <w:r w:rsidR="00E4290F" w:rsidRPr="008B1641">
        <w:rPr>
          <w:rFonts w:ascii="Times New Roman" w:hAnsi="Times New Roman" w:cs="Times New Roman"/>
          <w:sz w:val="24"/>
        </w:rPr>
        <w:t>При недотримані умови надається повідомлення: “Для одного K040 = [K040] надано різні значення K044 = [значення через кому]. Для аналізу: EKP=</w:t>
      </w:r>
      <w:r w:rsidR="00B1458A" w:rsidRPr="008B1641">
        <w:rPr>
          <w:rFonts w:ascii="Times New Roman" w:hAnsi="Times New Roman" w:cs="Times New Roman"/>
          <w:sz w:val="24"/>
        </w:rPr>
        <w:t>[значення через кому]</w:t>
      </w:r>
      <w:r w:rsidR="00E4290F" w:rsidRPr="008B1641">
        <w:rPr>
          <w:rFonts w:ascii="Times New Roman" w:hAnsi="Times New Roman" w:cs="Times New Roman"/>
          <w:sz w:val="24"/>
        </w:rPr>
        <w:t>”.</w:t>
      </w:r>
    </w:p>
    <w:p w:rsidR="008B1641" w:rsidRPr="008B1641" w:rsidRDefault="008B1641" w:rsidP="008B1641">
      <w:pPr>
        <w:jc w:val="both"/>
        <w:rPr>
          <w:rFonts w:ascii="Times New Roman" w:hAnsi="Times New Roman" w:cs="Times New Roman"/>
          <w:sz w:val="24"/>
        </w:rPr>
      </w:pPr>
      <w:r w:rsidRPr="008B1641">
        <w:rPr>
          <w:rFonts w:ascii="Times New Roman" w:hAnsi="Times New Roman" w:cs="Times New Roman"/>
          <w:sz w:val="24"/>
        </w:rPr>
        <w:t xml:space="preserve">33. </w:t>
      </w:r>
      <w:r w:rsidRPr="008B1641">
        <w:rPr>
          <w:rFonts w:ascii="Times New Roman" w:hAnsi="Times New Roman" w:cs="Times New Roman"/>
          <w:b/>
          <w:sz w:val="24"/>
        </w:rPr>
        <w:t xml:space="preserve">Для показників A2F001 – A2F003, A2F007, </w:t>
      </w:r>
      <w:r w:rsidRPr="008B1641">
        <w:rPr>
          <w:rFonts w:ascii="Times New Roman" w:hAnsi="Times New Roman" w:cs="Times New Roman"/>
          <w:b/>
          <w:sz w:val="24"/>
          <w:lang w:val="en-US"/>
        </w:rPr>
        <w:t>A</w:t>
      </w:r>
      <w:r w:rsidRPr="008B1641">
        <w:rPr>
          <w:rFonts w:ascii="Times New Roman" w:hAnsi="Times New Roman" w:cs="Times New Roman"/>
          <w:b/>
          <w:sz w:val="24"/>
        </w:rPr>
        <w:t>2</w:t>
      </w:r>
      <w:r w:rsidRPr="008B1641">
        <w:rPr>
          <w:rFonts w:ascii="Times New Roman" w:hAnsi="Times New Roman" w:cs="Times New Roman"/>
          <w:b/>
          <w:sz w:val="24"/>
          <w:lang w:val="en-US"/>
        </w:rPr>
        <w:t>F</w:t>
      </w:r>
      <w:r w:rsidRPr="008B1641">
        <w:rPr>
          <w:rFonts w:ascii="Times New Roman" w:hAnsi="Times New Roman" w:cs="Times New Roman"/>
          <w:b/>
          <w:sz w:val="24"/>
        </w:rPr>
        <w:t xml:space="preserve">008, A2F010, A2F011, </w:t>
      </w:r>
      <w:r w:rsidRPr="008B1641">
        <w:rPr>
          <w:rFonts w:ascii="Times New Roman" w:hAnsi="Times New Roman" w:cs="Times New Roman"/>
          <w:b/>
          <w:sz w:val="24"/>
          <w:lang w:val="en-US"/>
        </w:rPr>
        <w:t>A</w:t>
      </w:r>
      <w:r w:rsidRPr="008B1641">
        <w:rPr>
          <w:rFonts w:ascii="Times New Roman" w:hAnsi="Times New Roman" w:cs="Times New Roman"/>
          <w:b/>
          <w:sz w:val="24"/>
        </w:rPr>
        <w:t>2</w:t>
      </w:r>
      <w:r w:rsidRPr="008B1641">
        <w:rPr>
          <w:rFonts w:ascii="Times New Roman" w:hAnsi="Times New Roman" w:cs="Times New Roman"/>
          <w:b/>
          <w:sz w:val="24"/>
          <w:lang w:val="en-US"/>
        </w:rPr>
        <w:t>F</w:t>
      </w:r>
      <w:r w:rsidRPr="008B1641">
        <w:rPr>
          <w:rFonts w:ascii="Times New Roman" w:hAnsi="Times New Roman" w:cs="Times New Roman"/>
          <w:b/>
          <w:sz w:val="24"/>
        </w:rPr>
        <w:t>056</w:t>
      </w:r>
      <w:r w:rsidRPr="008B1641">
        <w:rPr>
          <w:rFonts w:ascii="Times New Roman" w:hAnsi="Times New Roman" w:cs="Times New Roman"/>
          <w:sz w:val="24"/>
        </w:rPr>
        <w:t xml:space="preserve"> (Щодо кількості клієнтів) здійснюється перевірка рівності кількості типів клієнтів банку та кількості клієнтів, яким встановлені рівні ризику. Перевірка здійснюється за формулою: [T100 (EKP=A2F001) + T100 (EKP=A2F002) + T100 (EKP=A2F003)] повинно дорівнювати [T100 (EKP=A2F007) + T100 (EKP=A2F008) + T100 (EKP=A2F010) + T100 (EKP=A2F011) + T100 (EKP=A2F056)]. При недотримані умови надається повідомлення: “Кількість типів клієнтів банку становить = […] та не дорівнює кількості клієнтів банку, які розподілені за рівнями ризику = […]”.</w:t>
      </w:r>
    </w:p>
    <w:p w:rsidR="008B1641" w:rsidRPr="008B1641" w:rsidRDefault="008B1641" w:rsidP="008B1641">
      <w:pPr>
        <w:jc w:val="both"/>
        <w:rPr>
          <w:rFonts w:ascii="Times New Roman" w:hAnsi="Times New Roman" w:cs="Times New Roman"/>
          <w:sz w:val="24"/>
          <w:szCs w:val="24"/>
        </w:rPr>
      </w:pPr>
      <w:r w:rsidRPr="008B1641">
        <w:rPr>
          <w:rFonts w:ascii="Times New Roman" w:hAnsi="Times New Roman" w:cs="Times New Roman"/>
          <w:sz w:val="24"/>
          <w:szCs w:val="24"/>
        </w:rPr>
        <w:t>3</w:t>
      </w:r>
      <w:r w:rsidRPr="008B1641">
        <w:rPr>
          <w:rFonts w:ascii="Times New Roman" w:hAnsi="Times New Roman" w:cs="Times New Roman"/>
          <w:sz w:val="24"/>
          <w:szCs w:val="24"/>
          <w:lang w:val="ru-RU"/>
        </w:rPr>
        <w:t>4</w:t>
      </w:r>
      <w:r w:rsidRPr="008B1641">
        <w:rPr>
          <w:rFonts w:ascii="Times New Roman" w:hAnsi="Times New Roman" w:cs="Times New Roman"/>
          <w:sz w:val="24"/>
          <w:szCs w:val="24"/>
        </w:rPr>
        <w:t xml:space="preserve">. </w:t>
      </w:r>
      <w:r w:rsidRPr="008B1641">
        <w:rPr>
          <w:rFonts w:ascii="Times New Roman" w:hAnsi="Times New Roman" w:cs="Times New Roman"/>
          <w:b/>
          <w:sz w:val="24"/>
          <w:szCs w:val="24"/>
        </w:rPr>
        <w:t>Для показників A2F012, A2F022</w:t>
      </w:r>
      <w:r w:rsidRPr="008B1641">
        <w:rPr>
          <w:rFonts w:ascii="Times New Roman" w:hAnsi="Times New Roman" w:cs="Times New Roman"/>
          <w:sz w:val="24"/>
          <w:szCs w:val="24"/>
        </w:rPr>
        <w:t xml:space="preserve"> здійснюється перевірка рівності наданих значень. Значення метрик Т070_1 та Т070_2 показника A2F012 повинно бути більшим</w:t>
      </w:r>
      <w:r w:rsidRPr="008B1641">
        <w:rPr>
          <w:rFonts w:ascii="Times New Roman" w:hAnsi="Times New Roman" w:cs="Times New Roman"/>
          <w:sz w:val="24"/>
          <w:szCs w:val="24"/>
          <w:lang w:val="ru-RU"/>
        </w:rPr>
        <w:t xml:space="preserve"> </w:t>
      </w:r>
      <w:r w:rsidRPr="008B1641">
        <w:rPr>
          <w:rFonts w:ascii="Times New Roman" w:hAnsi="Times New Roman" w:cs="Times New Roman"/>
          <w:sz w:val="24"/>
          <w:szCs w:val="24"/>
        </w:rPr>
        <w:t>або дорівнювати значення метрик Т070_1 та Т070_2 показника A2F022. При недотримані умови надається повідомлення: “Загальна сума фінансових операцій із зарахування коштів на відповідні рахунки повинна бути більшою або дорівнювати загальній суми із надходження коштів із-за кордону. Для аналізу: EKP=A2F012, A2F022”.</w:t>
      </w:r>
    </w:p>
    <w:p w:rsidR="008B1641" w:rsidRPr="008B1641" w:rsidRDefault="008B1641" w:rsidP="008B1641">
      <w:pPr>
        <w:jc w:val="both"/>
        <w:rPr>
          <w:rFonts w:ascii="Times New Roman" w:hAnsi="Times New Roman" w:cs="Times New Roman"/>
          <w:sz w:val="24"/>
          <w:szCs w:val="24"/>
        </w:rPr>
      </w:pPr>
      <w:r w:rsidRPr="008B1641">
        <w:rPr>
          <w:rFonts w:ascii="Times New Roman" w:hAnsi="Times New Roman" w:cs="Times New Roman"/>
          <w:sz w:val="24"/>
          <w:szCs w:val="24"/>
        </w:rPr>
        <w:t xml:space="preserve">35. </w:t>
      </w:r>
      <w:r w:rsidRPr="008B1641">
        <w:rPr>
          <w:rFonts w:ascii="Times New Roman" w:hAnsi="Times New Roman" w:cs="Times New Roman"/>
          <w:b/>
          <w:sz w:val="24"/>
          <w:szCs w:val="24"/>
        </w:rPr>
        <w:t>Для показників A2F012, A2F026</w:t>
      </w:r>
      <w:r w:rsidRPr="008B1641">
        <w:rPr>
          <w:rFonts w:ascii="Times New Roman" w:hAnsi="Times New Roman" w:cs="Times New Roman"/>
          <w:sz w:val="24"/>
          <w:szCs w:val="24"/>
        </w:rPr>
        <w:t xml:space="preserve"> здійснюється перевірка рівності наданих значень. Значення метрик Т070_1 та Т070_2 показника </w:t>
      </w:r>
      <w:r w:rsidRPr="008B1641">
        <w:rPr>
          <w:rFonts w:ascii="Times New Roman" w:hAnsi="Times New Roman" w:cs="Times New Roman"/>
          <w:sz w:val="24"/>
          <w:szCs w:val="24"/>
          <w:lang w:val="en-US"/>
        </w:rPr>
        <w:t>A</w:t>
      </w:r>
      <w:r w:rsidRPr="008B1641">
        <w:rPr>
          <w:rFonts w:ascii="Times New Roman" w:hAnsi="Times New Roman" w:cs="Times New Roman"/>
          <w:sz w:val="24"/>
          <w:szCs w:val="24"/>
        </w:rPr>
        <w:t>2</w:t>
      </w:r>
      <w:r w:rsidRPr="008B1641">
        <w:rPr>
          <w:rFonts w:ascii="Times New Roman" w:hAnsi="Times New Roman" w:cs="Times New Roman"/>
          <w:sz w:val="24"/>
          <w:szCs w:val="24"/>
          <w:lang w:val="en-US"/>
        </w:rPr>
        <w:t>F</w:t>
      </w:r>
      <w:r w:rsidRPr="008B1641">
        <w:rPr>
          <w:rFonts w:ascii="Times New Roman" w:hAnsi="Times New Roman" w:cs="Times New Roman"/>
          <w:sz w:val="24"/>
          <w:szCs w:val="24"/>
        </w:rPr>
        <w:t xml:space="preserve">012 повинно бути більшим або дорівнювати значенню метрик Т070_1 та Т070_2 показника </w:t>
      </w:r>
      <w:r w:rsidRPr="008B1641">
        <w:rPr>
          <w:rFonts w:ascii="Times New Roman" w:hAnsi="Times New Roman" w:cs="Times New Roman"/>
          <w:sz w:val="24"/>
          <w:szCs w:val="24"/>
          <w:lang w:val="en-US"/>
        </w:rPr>
        <w:t>A</w:t>
      </w:r>
      <w:r w:rsidRPr="008B1641">
        <w:rPr>
          <w:rFonts w:ascii="Times New Roman" w:hAnsi="Times New Roman" w:cs="Times New Roman"/>
          <w:sz w:val="24"/>
          <w:szCs w:val="24"/>
        </w:rPr>
        <w:t>2</w:t>
      </w:r>
      <w:r w:rsidRPr="008B1641">
        <w:rPr>
          <w:rFonts w:ascii="Times New Roman" w:hAnsi="Times New Roman" w:cs="Times New Roman"/>
          <w:sz w:val="24"/>
          <w:szCs w:val="24"/>
          <w:lang w:val="en-US"/>
        </w:rPr>
        <w:t>F</w:t>
      </w:r>
      <w:r w:rsidRPr="008B1641">
        <w:rPr>
          <w:rFonts w:ascii="Times New Roman" w:hAnsi="Times New Roman" w:cs="Times New Roman"/>
          <w:sz w:val="24"/>
          <w:szCs w:val="24"/>
        </w:rPr>
        <w:t>026. При недотримані умови надається повідомлення: “Загальна сума фінансових операцій із зарахування коштів на відповідні рахунки повинна бути більшою або дорівнювати загальній сумі із зарахування отриманих із-за кордону та в межах України коштів на відповідні рахунки. Для аналізу: EKP= A2F012, A2F026”.</w:t>
      </w:r>
    </w:p>
    <w:p w:rsidR="008B1641" w:rsidRPr="008B1641" w:rsidRDefault="008B1641" w:rsidP="008B1641">
      <w:pPr>
        <w:jc w:val="both"/>
        <w:rPr>
          <w:rFonts w:ascii="Times New Roman" w:hAnsi="Times New Roman" w:cs="Times New Roman"/>
          <w:sz w:val="24"/>
          <w:szCs w:val="24"/>
        </w:rPr>
      </w:pPr>
      <w:r w:rsidRPr="008B1641">
        <w:rPr>
          <w:rFonts w:ascii="Times New Roman" w:hAnsi="Times New Roman" w:cs="Times New Roman"/>
          <w:sz w:val="24"/>
          <w:szCs w:val="24"/>
        </w:rPr>
        <w:t xml:space="preserve">36. </w:t>
      </w:r>
      <w:r w:rsidRPr="008B1641">
        <w:rPr>
          <w:rFonts w:ascii="Times New Roman" w:hAnsi="Times New Roman" w:cs="Times New Roman"/>
          <w:b/>
          <w:sz w:val="24"/>
          <w:szCs w:val="24"/>
        </w:rPr>
        <w:t>Для показників A2F013, A2F021</w:t>
      </w:r>
      <w:r w:rsidRPr="008B1641">
        <w:rPr>
          <w:rFonts w:ascii="Times New Roman" w:hAnsi="Times New Roman" w:cs="Times New Roman"/>
          <w:sz w:val="24"/>
          <w:szCs w:val="24"/>
        </w:rPr>
        <w:t xml:space="preserve"> здійснюється перевірка рівності наданих значень. Значення метрик Т070_1 та Т070_2 показника A2F013 повинно бути більшим або дорівнювати значенню метрик Т070_1 та Т070_2 показника A2F021 При недотримані умови надається повідомлення: “Загальна сума фінансових операцій із списання коштів з відповідних рахунків повинна бути більшою або дорівнювати загальній суми із переказу коштів із-за кордону. Для аналізу: EKP=A2F013, A2F021”.</w:t>
      </w:r>
    </w:p>
    <w:p w:rsidR="008B1641" w:rsidRPr="008B1641" w:rsidRDefault="008B1641" w:rsidP="008B1641">
      <w:pPr>
        <w:jc w:val="both"/>
        <w:rPr>
          <w:rFonts w:ascii="Times New Roman" w:hAnsi="Times New Roman" w:cs="Times New Roman"/>
          <w:sz w:val="24"/>
          <w:szCs w:val="24"/>
        </w:rPr>
      </w:pPr>
      <w:r w:rsidRPr="008B1641">
        <w:rPr>
          <w:rFonts w:ascii="Times New Roman" w:hAnsi="Times New Roman" w:cs="Times New Roman"/>
          <w:sz w:val="24"/>
          <w:szCs w:val="24"/>
        </w:rPr>
        <w:t xml:space="preserve">37. </w:t>
      </w:r>
      <w:r w:rsidRPr="008B1641">
        <w:rPr>
          <w:rFonts w:ascii="Times New Roman" w:hAnsi="Times New Roman" w:cs="Times New Roman"/>
          <w:b/>
          <w:sz w:val="24"/>
          <w:szCs w:val="24"/>
        </w:rPr>
        <w:t>Для показників A2F013, A2F023</w:t>
      </w:r>
      <w:r w:rsidRPr="008B1641">
        <w:rPr>
          <w:rFonts w:ascii="Times New Roman" w:hAnsi="Times New Roman" w:cs="Times New Roman"/>
          <w:sz w:val="24"/>
          <w:szCs w:val="24"/>
        </w:rPr>
        <w:t xml:space="preserve"> здійснюється перевірка рівності наданих значень. Значення метрик Т070_1 та Т070_2 показника A2F013 повинно бути більшим або дорівнювати значенню метрик Т070_1 та Т070_2 показника A2F023 При недотримані умови надається повідомлення: “Загальна сума фінансових операцій із списання коштів з відповідних рахунків повинна бути більшою або дорівнювати загальній суми із переказу в межах та за межі України коштів з відповідних рахунків. Для аналізу: EKP=A2F013, A2F023”.</w:t>
      </w:r>
    </w:p>
    <w:p w:rsidR="008B1641" w:rsidRPr="008B1641" w:rsidRDefault="008B1641" w:rsidP="008B1641">
      <w:pPr>
        <w:jc w:val="both"/>
        <w:rPr>
          <w:rFonts w:ascii="Times New Roman" w:hAnsi="Times New Roman" w:cs="Times New Roman"/>
          <w:sz w:val="24"/>
          <w:szCs w:val="24"/>
        </w:rPr>
      </w:pPr>
      <w:r w:rsidRPr="008B1641">
        <w:rPr>
          <w:rFonts w:ascii="Times New Roman" w:hAnsi="Times New Roman" w:cs="Times New Roman"/>
          <w:sz w:val="24"/>
          <w:szCs w:val="24"/>
        </w:rPr>
        <w:t xml:space="preserve">38. </w:t>
      </w:r>
      <w:r w:rsidRPr="008B1641">
        <w:rPr>
          <w:rFonts w:ascii="Times New Roman" w:hAnsi="Times New Roman" w:cs="Times New Roman"/>
          <w:b/>
          <w:sz w:val="24"/>
          <w:szCs w:val="24"/>
        </w:rPr>
        <w:t xml:space="preserve">Для показників A2F020, A2F022 </w:t>
      </w:r>
      <w:r w:rsidRPr="008B1641">
        <w:rPr>
          <w:rFonts w:ascii="Times New Roman" w:hAnsi="Times New Roman" w:cs="Times New Roman"/>
          <w:sz w:val="24"/>
          <w:szCs w:val="24"/>
        </w:rPr>
        <w:t>здійснюється перевірка надання значень:</w:t>
      </w:r>
    </w:p>
    <w:p w:rsidR="008B1641" w:rsidRPr="008B1641" w:rsidRDefault="008B1641" w:rsidP="008B1641">
      <w:pPr>
        <w:ind w:left="142"/>
        <w:jc w:val="both"/>
        <w:rPr>
          <w:rFonts w:ascii="Times New Roman" w:hAnsi="Times New Roman" w:cs="Times New Roman"/>
          <w:sz w:val="24"/>
          <w:szCs w:val="24"/>
        </w:rPr>
      </w:pPr>
      <w:r w:rsidRPr="008B1641">
        <w:rPr>
          <w:rFonts w:ascii="Times New Roman" w:hAnsi="Times New Roman" w:cs="Times New Roman"/>
          <w:sz w:val="24"/>
          <w:szCs w:val="24"/>
          <w:lang w:val="ru-RU"/>
        </w:rPr>
        <w:t>38</w:t>
      </w:r>
      <w:r w:rsidRPr="008B1641">
        <w:rPr>
          <w:rFonts w:ascii="Times New Roman" w:hAnsi="Times New Roman" w:cs="Times New Roman"/>
          <w:sz w:val="24"/>
          <w:szCs w:val="24"/>
        </w:rPr>
        <w:t xml:space="preserve">.1. Якщо значення метрики Т070_1 показника A2F022 не дорівнює “0”, то значення метрик Т070_1 показника A2F020 не повинно дорівнювати “0” і аналогічно якщо значення метрики Т070_2 показника A2F022 не дорівнює “0”, то значення метрик Т070_2 показника A2F020 не повинно дорівнювати “0”. При недотриманні умови надається повідомлення: “Для </w:t>
      </w:r>
      <w:r w:rsidRPr="008B1641">
        <w:rPr>
          <w:rFonts w:ascii="Times New Roman" w:hAnsi="Times New Roman" w:cs="Times New Roman"/>
          <w:sz w:val="24"/>
          <w:szCs w:val="24"/>
        </w:rPr>
        <w:lastRenderedPageBreak/>
        <w:t>інформації про фінансові операції із надходження коштів із-за кордону не надана інформація про фінансові операції із купівлі-продажу іноземної валюти за безготівкові кошти. Для аналізу: EKP=A2F020, A2F022”. Помилка не є критичною.</w:t>
      </w:r>
    </w:p>
    <w:p w:rsidR="008B1641" w:rsidRPr="008B1641" w:rsidRDefault="008B1641" w:rsidP="008B1641">
      <w:pPr>
        <w:ind w:left="142"/>
        <w:jc w:val="both"/>
        <w:rPr>
          <w:rFonts w:ascii="Times New Roman" w:hAnsi="Times New Roman" w:cs="Times New Roman"/>
          <w:sz w:val="24"/>
          <w:szCs w:val="24"/>
        </w:rPr>
      </w:pPr>
      <w:r w:rsidRPr="008B1641">
        <w:rPr>
          <w:rFonts w:ascii="Times New Roman" w:hAnsi="Times New Roman" w:cs="Times New Roman"/>
          <w:sz w:val="24"/>
          <w:szCs w:val="24"/>
        </w:rPr>
        <w:t>3</w:t>
      </w:r>
      <w:r w:rsidRPr="008B1641">
        <w:rPr>
          <w:rFonts w:ascii="Times New Roman" w:hAnsi="Times New Roman" w:cs="Times New Roman"/>
          <w:sz w:val="24"/>
          <w:szCs w:val="24"/>
          <w:lang w:val="ru-RU"/>
        </w:rPr>
        <w:t>8</w:t>
      </w:r>
      <w:r w:rsidRPr="008B1641">
        <w:rPr>
          <w:rFonts w:ascii="Times New Roman" w:hAnsi="Times New Roman" w:cs="Times New Roman"/>
          <w:sz w:val="24"/>
          <w:szCs w:val="24"/>
        </w:rPr>
        <w:t>.2. Якщо значення метрики Т070_1 показника A2F020 не дорівнює “0”, то значення метрики Т070_1 показника A2F022 не повинно дорівнювати “0” і аналогічно якщо значення метрики Т070_2 показника A2F020 не дорівнює “0”, то значення метрики Т070_2 показника A2F022 не повинно дорівнювати “0”. При недотриманні умови надається повідомлення: “Для інформації про фінансові операції із купівлі-продажу іноземної валюти за безготівкові кошти не надано інформацію про фінансові операції із надходження коштів із-за кордон. Для аналізу: EKP=A2F020, A2F022”. Помилка не є критичною.</w:t>
      </w:r>
    </w:p>
    <w:p w:rsidR="008B1641" w:rsidRPr="008B1641" w:rsidRDefault="008B1641" w:rsidP="008B1641">
      <w:pPr>
        <w:jc w:val="both"/>
        <w:rPr>
          <w:rFonts w:ascii="Times New Roman" w:hAnsi="Times New Roman" w:cs="Times New Roman"/>
          <w:sz w:val="24"/>
          <w:szCs w:val="24"/>
        </w:rPr>
      </w:pPr>
      <w:r w:rsidRPr="008B1641">
        <w:rPr>
          <w:rFonts w:ascii="Times New Roman" w:hAnsi="Times New Roman" w:cs="Times New Roman"/>
          <w:sz w:val="24"/>
          <w:szCs w:val="24"/>
          <w:lang w:val="ru-RU"/>
        </w:rPr>
        <w:t>39</w:t>
      </w:r>
      <w:r w:rsidRPr="008B1641">
        <w:rPr>
          <w:rFonts w:ascii="Times New Roman" w:hAnsi="Times New Roman" w:cs="Times New Roman"/>
          <w:sz w:val="24"/>
          <w:szCs w:val="24"/>
        </w:rPr>
        <w:t xml:space="preserve">. </w:t>
      </w:r>
      <w:r w:rsidRPr="008B1641">
        <w:rPr>
          <w:rFonts w:ascii="Times New Roman" w:hAnsi="Times New Roman" w:cs="Times New Roman"/>
          <w:b/>
          <w:sz w:val="24"/>
          <w:szCs w:val="24"/>
        </w:rPr>
        <w:t xml:space="preserve">Для показників A2F020, A2F021 </w:t>
      </w:r>
      <w:r w:rsidRPr="008B1641">
        <w:rPr>
          <w:rFonts w:ascii="Times New Roman" w:hAnsi="Times New Roman" w:cs="Times New Roman"/>
          <w:sz w:val="24"/>
          <w:szCs w:val="24"/>
        </w:rPr>
        <w:t>здійснюється перевірка надання значень. Якщо значення метрики Т070_1 показника A2F020 не дорівнює “0”, то значення метрики Т070_1 показника A2F021 не повинно дорівнювати “0” і аналогічно якщо значення метрики Т070_2 показника A2F020 не дорівнює “0”, то значення метрики Т070_2 показника A2F021 не повинно дорівнювати “0”. При недотриманні умови надається повідомлення: “Для інформації про фінансові операції із купівлі-продажу іноземної валюти за безготівкові кошти не надано інформацію про фінансові операції із переказу коштів за кордон. Для аналізу: EKP=A2F020, A2F021”. Помилка не є критичною.</w:t>
      </w:r>
    </w:p>
    <w:p w:rsidR="008B1641" w:rsidRPr="008B1641" w:rsidRDefault="008B1641" w:rsidP="008B1641">
      <w:pPr>
        <w:jc w:val="both"/>
        <w:rPr>
          <w:rFonts w:ascii="Times New Roman" w:hAnsi="Times New Roman" w:cs="Times New Roman"/>
          <w:sz w:val="24"/>
          <w:szCs w:val="24"/>
        </w:rPr>
      </w:pPr>
      <w:r w:rsidRPr="008B1641">
        <w:rPr>
          <w:rFonts w:ascii="Times New Roman" w:hAnsi="Times New Roman" w:cs="Times New Roman"/>
          <w:sz w:val="24"/>
          <w:szCs w:val="24"/>
        </w:rPr>
        <w:t xml:space="preserve">40. </w:t>
      </w:r>
      <w:r w:rsidRPr="008B1641">
        <w:rPr>
          <w:rFonts w:ascii="Times New Roman" w:hAnsi="Times New Roman" w:cs="Times New Roman"/>
          <w:b/>
          <w:sz w:val="24"/>
          <w:szCs w:val="24"/>
        </w:rPr>
        <w:t>Для показників</w:t>
      </w:r>
      <w:r w:rsidRPr="008B1641">
        <w:rPr>
          <w:rFonts w:ascii="Times New Roman" w:hAnsi="Times New Roman" w:cs="Times New Roman"/>
          <w:sz w:val="24"/>
          <w:szCs w:val="24"/>
        </w:rPr>
        <w:t xml:space="preserve"> </w:t>
      </w:r>
      <w:r w:rsidRPr="008B1641">
        <w:rPr>
          <w:rFonts w:ascii="Times New Roman" w:hAnsi="Times New Roman" w:cs="Times New Roman"/>
          <w:b/>
          <w:sz w:val="24"/>
          <w:szCs w:val="24"/>
        </w:rPr>
        <w:t xml:space="preserve">A2F021, A2F023 </w:t>
      </w:r>
      <w:r w:rsidRPr="008B1641">
        <w:rPr>
          <w:rFonts w:ascii="Times New Roman" w:hAnsi="Times New Roman" w:cs="Times New Roman"/>
          <w:sz w:val="24"/>
          <w:szCs w:val="24"/>
        </w:rPr>
        <w:t>здійснюється перевірка рівності наданих значень. Значення метрик Т070_1 та Т070_2 показника A2F023 повинно бути більшим або дорівнювати значенню метрик Т070_1 та Т070_2 показника A2F021. При недотримані умови надається повідомлення: “Загальна сума фінансових операцій із переказу в межах та за межі України коштів з відповідних рахунків повинна бути більшою або дорівнювати загальній сумі фінансових операцій із переказу коштів за межі України. Для аналізу: EKP=A2F021, A2F023”.</w:t>
      </w:r>
    </w:p>
    <w:p w:rsidR="008B1641" w:rsidRPr="008B1641" w:rsidRDefault="008B1641" w:rsidP="008B1641">
      <w:pPr>
        <w:jc w:val="both"/>
        <w:rPr>
          <w:rFonts w:ascii="Times New Roman" w:hAnsi="Times New Roman" w:cs="Times New Roman"/>
          <w:sz w:val="24"/>
          <w:szCs w:val="24"/>
        </w:rPr>
      </w:pPr>
      <w:r w:rsidRPr="008B1641">
        <w:rPr>
          <w:rFonts w:ascii="Times New Roman" w:hAnsi="Times New Roman" w:cs="Times New Roman"/>
          <w:sz w:val="24"/>
          <w:szCs w:val="24"/>
        </w:rPr>
        <w:t>4</w:t>
      </w:r>
      <w:r w:rsidR="00836EA4" w:rsidRPr="00836EA4">
        <w:rPr>
          <w:rFonts w:ascii="Times New Roman" w:hAnsi="Times New Roman" w:cs="Times New Roman"/>
          <w:sz w:val="24"/>
          <w:szCs w:val="24"/>
          <w:lang w:val="ru-RU"/>
        </w:rPr>
        <w:t>1</w:t>
      </w:r>
      <w:r w:rsidRPr="008B1641">
        <w:rPr>
          <w:rFonts w:ascii="Times New Roman" w:hAnsi="Times New Roman" w:cs="Times New Roman"/>
          <w:sz w:val="24"/>
          <w:szCs w:val="24"/>
        </w:rPr>
        <w:t xml:space="preserve">. </w:t>
      </w:r>
      <w:r w:rsidRPr="008B1641">
        <w:rPr>
          <w:rFonts w:ascii="Times New Roman" w:hAnsi="Times New Roman" w:cs="Times New Roman"/>
          <w:b/>
          <w:sz w:val="24"/>
          <w:szCs w:val="24"/>
        </w:rPr>
        <w:t>Для показників A2F022, A2F026</w:t>
      </w:r>
      <w:r w:rsidRPr="008B1641">
        <w:rPr>
          <w:rFonts w:ascii="Times New Roman" w:hAnsi="Times New Roman" w:cs="Times New Roman"/>
          <w:sz w:val="24"/>
          <w:szCs w:val="24"/>
        </w:rPr>
        <w:t xml:space="preserve"> здійснюється перевірка рівності наданих. Значення метрик Т070_1 та Т070_2 показника A2F026 повинно бути більшим від значення метрик Т070_1 та Т070_2 показника A2F022. При недотримані умови надається повідомлення: “Загальна сума фінансових операцій із зарахування отриманих із-за кордону та в межах України коштів на відповідні рахунки повинна бути більшою від загальної суми фінансових операцій із надходження коштів із-за кордону. Для аналізу: EKP=A2F022, A2F026”.</w:t>
      </w:r>
    </w:p>
    <w:p w:rsidR="007225BE" w:rsidRPr="008B1641" w:rsidRDefault="00836EA4" w:rsidP="008B1641">
      <w:pPr>
        <w:jc w:val="both"/>
        <w:rPr>
          <w:rFonts w:ascii="Times New Roman" w:hAnsi="Times New Roman" w:cs="Times New Roman"/>
          <w:sz w:val="24"/>
          <w:szCs w:val="24"/>
        </w:rPr>
      </w:pPr>
      <w:r>
        <w:rPr>
          <w:rFonts w:ascii="Times New Roman" w:hAnsi="Times New Roman" w:cs="Times New Roman"/>
          <w:sz w:val="24"/>
          <w:szCs w:val="24"/>
        </w:rPr>
        <w:t>42</w:t>
      </w:r>
      <w:r w:rsidR="008B1641" w:rsidRPr="008B1641">
        <w:rPr>
          <w:rFonts w:ascii="Times New Roman" w:hAnsi="Times New Roman" w:cs="Times New Roman"/>
          <w:sz w:val="24"/>
          <w:szCs w:val="24"/>
        </w:rPr>
        <w:t xml:space="preserve">. </w:t>
      </w:r>
      <w:r w:rsidR="008B1641" w:rsidRPr="008B1641">
        <w:rPr>
          <w:rFonts w:ascii="Times New Roman" w:hAnsi="Times New Roman" w:cs="Times New Roman"/>
          <w:b/>
          <w:sz w:val="24"/>
          <w:szCs w:val="24"/>
        </w:rPr>
        <w:t xml:space="preserve">Для показників </w:t>
      </w:r>
      <w:r w:rsidR="008B1641" w:rsidRPr="008B1641">
        <w:rPr>
          <w:rFonts w:ascii="Times New Roman" w:hAnsi="Times New Roman" w:cs="Times New Roman"/>
          <w:b/>
          <w:sz w:val="24"/>
          <w:szCs w:val="24"/>
          <w:lang w:val="en-US"/>
        </w:rPr>
        <w:t>A</w:t>
      </w:r>
      <w:r w:rsidR="008B1641" w:rsidRPr="008B1641">
        <w:rPr>
          <w:rFonts w:ascii="Times New Roman" w:hAnsi="Times New Roman" w:cs="Times New Roman"/>
          <w:b/>
          <w:sz w:val="24"/>
          <w:szCs w:val="24"/>
        </w:rPr>
        <w:t>2</w:t>
      </w:r>
      <w:r w:rsidR="008B1641" w:rsidRPr="008B1641">
        <w:rPr>
          <w:rFonts w:ascii="Times New Roman" w:hAnsi="Times New Roman" w:cs="Times New Roman"/>
          <w:b/>
          <w:sz w:val="24"/>
          <w:szCs w:val="24"/>
          <w:lang w:val="en-US"/>
        </w:rPr>
        <w:t>F</w:t>
      </w:r>
      <w:r w:rsidR="008B1641" w:rsidRPr="008B1641">
        <w:rPr>
          <w:rFonts w:ascii="Times New Roman" w:hAnsi="Times New Roman" w:cs="Times New Roman"/>
          <w:b/>
          <w:sz w:val="24"/>
          <w:szCs w:val="24"/>
        </w:rPr>
        <w:t xml:space="preserve">036, </w:t>
      </w:r>
      <w:r w:rsidR="008B1641" w:rsidRPr="008B1641">
        <w:rPr>
          <w:rFonts w:ascii="Times New Roman" w:hAnsi="Times New Roman" w:cs="Times New Roman"/>
          <w:b/>
          <w:sz w:val="24"/>
          <w:szCs w:val="24"/>
          <w:lang w:val="en-US"/>
        </w:rPr>
        <w:t>A</w:t>
      </w:r>
      <w:r w:rsidR="008B1641" w:rsidRPr="008B1641">
        <w:rPr>
          <w:rFonts w:ascii="Times New Roman" w:hAnsi="Times New Roman" w:cs="Times New Roman"/>
          <w:b/>
          <w:sz w:val="24"/>
          <w:szCs w:val="24"/>
        </w:rPr>
        <w:t>2</w:t>
      </w:r>
      <w:r w:rsidR="008B1641" w:rsidRPr="008B1641">
        <w:rPr>
          <w:rFonts w:ascii="Times New Roman" w:hAnsi="Times New Roman" w:cs="Times New Roman"/>
          <w:b/>
          <w:sz w:val="24"/>
          <w:szCs w:val="24"/>
          <w:lang w:val="en-US"/>
        </w:rPr>
        <w:t>F</w:t>
      </w:r>
      <w:r w:rsidR="008B1641" w:rsidRPr="008B1641">
        <w:rPr>
          <w:rFonts w:ascii="Times New Roman" w:hAnsi="Times New Roman" w:cs="Times New Roman"/>
          <w:b/>
          <w:sz w:val="24"/>
          <w:szCs w:val="24"/>
        </w:rPr>
        <w:t xml:space="preserve">048 – </w:t>
      </w:r>
      <w:r w:rsidR="008B1641" w:rsidRPr="008B1641">
        <w:rPr>
          <w:rFonts w:ascii="Times New Roman" w:hAnsi="Times New Roman" w:cs="Times New Roman"/>
          <w:b/>
          <w:sz w:val="24"/>
          <w:szCs w:val="24"/>
          <w:lang w:val="en-US"/>
        </w:rPr>
        <w:t>A</w:t>
      </w:r>
      <w:r w:rsidR="008B1641" w:rsidRPr="008B1641">
        <w:rPr>
          <w:rFonts w:ascii="Times New Roman" w:hAnsi="Times New Roman" w:cs="Times New Roman"/>
          <w:b/>
          <w:sz w:val="24"/>
          <w:szCs w:val="24"/>
        </w:rPr>
        <w:t>2</w:t>
      </w:r>
      <w:r w:rsidR="008B1641" w:rsidRPr="008B1641">
        <w:rPr>
          <w:rFonts w:ascii="Times New Roman" w:hAnsi="Times New Roman" w:cs="Times New Roman"/>
          <w:b/>
          <w:sz w:val="24"/>
          <w:szCs w:val="24"/>
          <w:lang w:val="en-US"/>
        </w:rPr>
        <w:t>F</w:t>
      </w:r>
      <w:r w:rsidR="008B1641" w:rsidRPr="008B1641">
        <w:rPr>
          <w:rFonts w:ascii="Times New Roman" w:hAnsi="Times New Roman" w:cs="Times New Roman"/>
          <w:b/>
          <w:sz w:val="24"/>
          <w:szCs w:val="24"/>
        </w:rPr>
        <w:t>052</w:t>
      </w:r>
      <w:r w:rsidR="008B1641" w:rsidRPr="008B1641">
        <w:rPr>
          <w:rFonts w:ascii="Times New Roman" w:hAnsi="Times New Roman" w:cs="Times New Roman"/>
          <w:sz w:val="24"/>
          <w:szCs w:val="24"/>
        </w:rPr>
        <w:t xml:space="preserve"> (Щодо кількості клієнтів, щодо яких банком установлено факт їх належності до національних публічних діячів) здійснюється перевірка рівності кількості клієнтів банку, щодо яких банком установлено факт їх належності до національних публічних діячів та кількості клієнтів, щодо яких банком установлено факт їх належності до національних публічних діячів, яким встановлені рівні ризику. Перевірка здійснюється за формулою: [</w:t>
      </w:r>
      <w:r w:rsidR="008B1641" w:rsidRPr="008B1641">
        <w:rPr>
          <w:rFonts w:ascii="Times New Roman" w:hAnsi="Times New Roman" w:cs="Times New Roman"/>
          <w:sz w:val="24"/>
          <w:szCs w:val="24"/>
          <w:lang w:val="en-US"/>
        </w:rPr>
        <w:t>T</w:t>
      </w:r>
      <w:r w:rsidR="008B1641" w:rsidRPr="008B1641">
        <w:rPr>
          <w:rFonts w:ascii="Times New Roman" w:hAnsi="Times New Roman" w:cs="Times New Roman"/>
          <w:sz w:val="24"/>
          <w:szCs w:val="24"/>
        </w:rPr>
        <w:t>100 (</w:t>
      </w:r>
      <w:r w:rsidR="008B1641" w:rsidRPr="008B1641">
        <w:rPr>
          <w:rFonts w:ascii="Times New Roman" w:hAnsi="Times New Roman" w:cs="Times New Roman"/>
          <w:sz w:val="24"/>
          <w:szCs w:val="24"/>
          <w:lang w:val="en-US"/>
        </w:rPr>
        <w:t>EKP</w:t>
      </w:r>
      <w:r w:rsidR="008B1641" w:rsidRPr="008B1641">
        <w:rPr>
          <w:rFonts w:ascii="Times New Roman" w:hAnsi="Times New Roman" w:cs="Times New Roman"/>
          <w:sz w:val="24"/>
          <w:szCs w:val="24"/>
        </w:rPr>
        <w:t>=</w:t>
      </w:r>
      <w:r w:rsidR="008B1641" w:rsidRPr="008B1641">
        <w:rPr>
          <w:rFonts w:ascii="Times New Roman" w:hAnsi="Times New Roman" w:cs="Times New Roman"/>
          <w:sz w:val="24"/>
          <w:szCs w:val="24"/>
          <w:lang w:val="en-US"/>
        </w:rPr>
        <w:t>A</w:t>
      </w:r>
      <w:r w:rsidR="008B1641" w:rsidRPr="008B1641">
        <w:rPr>
          <w:rFonts w:ascii="Times New Roman" w:hAnsi="Times New Roman" w:cs="Times New Roman"/>
          <w:sz w:val="24"/>
          <w:szCs w:val="24"/>
        </w:rPr>
        <w:t>2</w:t>
      </w:r>
      <w:r w:rsidR="008B1641" w:rsidRPr="008B1641">
        <w:rPr>
          <w:rFonts w:ascii="Times New Roman" w:hAnsi="Times New Roman" w:cs="Times New Roman"/>
          <w:sz w:val="24"/>
          <w:szCs w:val="24"/>
          <w:lang w:val="en-US"/>
        </w:rPr>
        <w:t>F</w:t>
      </w:r>
      <w:r w:rsidR="008B1641" w:rsidRPr="008B1641">
        <w:rPr>
          <w:rFonts w:ascii="Times New Roman" w:hAnsi="Times New Roman" w:cs="Times New Roman"/>
          <w:sz w:val="24"/>
          <w:szCs w:val="24"/>
        </w:rPr>
        <w:t>036)] повинно дорівнювати сумі [</w:t>
      </w:r>
      <w:r w:rsidR="008B1641" w:rsidRPr="008B1641">
        <w:rPr>
          <w:rFonts w:ascii="Times New Roman" w:hAnsi="Times New Roman" w:cs="Times New Roman"/>
          <w:sz w:val="24"/>
          <w:szCs w:val="24"/>
          <w:lang w:val="en-US"/>
        </w:rPr>
        <w:t>T</w:t>
      </w:r>
      <w:r w:rsidR="008B1641" w:rsidRPr="008B1641">
        <w:rPr>
          <w:rFonts w:ascii="Times New Roman" w:hAnsi="Times New Roman" w:cs="Times New Roman"/>
          <w:sz w:val="24"/>
          <w:szCs w:val="24"/>
        </w:rPr>
        <w:t>100 (</w:t>
      </w:r>
      <w:r w:rsidR="008B1641" w:rsidRPr="008B1641">
        <w:rPr>
          <w:rFonts w:ascii="Times New Roman" w:hAnsi="Times New Roman" w:cs="Times New Roman"/>
          <w:sz w:val="24"/>
          <w:szCs w:val="24"/>
          <w:lang w:val="en-US"/>
        </w:rPr>
        <w:t>EKP</w:t>
      </w:r>
      <w:r w:rsidR="008B1641" w:rsidRPr="008B1641">
        <w:rPr>
          <w:rFonts w:ascii="Times New Roman" w:hAnsi="Times New Roman" w:cs="Times New Roman"/>
          <w:sz w:val="24"/>
          <w:szCs w:val="24"/>
        </w:rPr>
        <w:t>=</w:t>
      </w:r>
      <w:r w:rsidR="008B1641" w:rsidRPr="008B1641">
        <w:rPr>
          <w:rFonts w:ascii="Times New Roman" w:hAnsi="Times New Roman" w:cs="Times New Roman"/>
          <w:sz w:val="24"/>
          <w:szCs w:val="24"/>
          <w:lang w:val="en-US"/>
        </w:rPr>
        <w:t>A</w:t>
      </w:r>
      <w:r w:rsidR="008B1641" w:rsidRPr="008B1641">
        <w:rPr>
          <w:rFonts w:ascii="Times New Roman" w:hAnsi="Times New Roman" w:cs="Times New Roman"/>
          <w:sz w:val="24"/>
          <w:szCs w:val="24"/>
        </w:rPr>
        <w:t>2</w:t>
      </w:r>
      <w:r w:rsidR="008B1641" w:rsidRPr="008B1641">
        <w:rPr>
          <w:rFonts w:ascii="Times New Roman" w:hAnsi="Times New Roman" w:cs="Times New Roman"/>
          <w:sz w:val="24"/>
          <w:szCs w:val="24"/>
          <w:lang w:val="en-US"/>
        </w:rPr>
        <w:t>F</w:t>
      </w:r>
      <w:r w:rsidR="008B1641" w:rsidRPr="008B1641">
        <w:rPr>
          <w:rFonts w:ascii="Times New Roman" w:hAnsi="Times New Roman" w:cs="Times New Roman"/>
          <w:sz w:val="24"/>
          <w:szCs w:val="24"/>
        </w:rPr>
        <w:t xml:space="preserve">048) + </w:t>
      </w:r>
      <w:r w:rsidR="008B1641" w:rsidRPr="008B1641">
        <w:rPr>
          <w:rFonts w:ascii="Times New Roman" w:hAnsi="Times New Roman" w:cs="Times New Roman"/>
          <w:sz w:val="24"/>
          <w:szCs w:val="24"/>
          <w:lang w:val="en-US"/>
        </w:rPr>
        <w:t>T</w:t>
      </w:r>
      <w:r w:rsidR="008B1641" w:rsidRPr="008B1641">
        <w:rPr>
          <w:rFonts w:ascii="Times New Roman" w:hAnsi="Times New Roman" w:cs="Times New Roman"/>
          <w:sz w:val="24"/>
          <w:szCs w:val="24"/>
        </w:rPr>
        <w:t>100 (</w:t>
      </w:r>
      <w:r w:rsidR="008B1641" w:rsidRPr="008B1641">
        <w:rPr>
          <w:rFonts w:ascii="Times New Roman" w:hAnsi="Times New Roman" w:cs="Times New Roman"/>
          <w:sz w:val="24"/>
          <w:szCs w:val="24"/>
          <w:lang w:val="en-US"/>
        </w:rPr>
        <w:t>EKP</w:t>
      </w:r>
      <w:r w:rsidR="008B1641" w:rsidRPr="008B1641">
        <w:rPr>
          <w:rFonts w:ascii="Times New Roman" w:hAnsi="Times New Roman" w:cs="Times New Roman"/>
          <w:sz w:val="24"/>
          <w:szCs w:val="24"/>
        </w:rPr>
        <w:t>=</w:t>
      </w:r>
      <w:r w:rsidR="008B1641" w:rsidRPr="008B1641">
        <w:rPr>
          <w:rFonts w:ascii="Times New Roman" w:hAnsi="Times New Roman" w:cs="Times New Roman"/>
          <w:sz w:val="24"/>
          <w:szCs w:val="24"/>
          <w:lang w:val="en-US"/>
        </w:rPr>
        <w:t>A</w:t>
      </w:r>
      <w:r w:rsidR="008B1641" w:rsidRPr="008B1641">
        <w:rPr>
          <w:rFonts w:ascii="Times New Roman" w:hAnsi="Times New Roman" w:cs="Times New Roman"/>
          <w:sz w:val="24"/>
          <w:szCs w:val="24"/>
        </w:rPr>
        <w:t>2</w:t>
      </w:r>
      <w:r w:rsidR="008B1641" w:rsidRPr="008B1641">
        <w:rPr>
          <w:rFonts w:ascii="Times New Roman" w:hAnsi="Times New Roman" w:cs="Times New Roman"/>
          <w:sz w:val="24"/>
          <w:szCs w:val="24"/>
          <w:lang w:val="en-US"/>
        </w:rPr>
        <w:t>F</w:t>
      </w:r>
      <w:r w:rsidR="008B1641" w:rsidRPr="008B1641">
        <w:rPr>
          <w:rFonts w:ascii="Times New Roman" w:hAnsi="Times New Roman" w:cs="Times New Roman"/>
          <w:sz w:val="24"/>
          <w:szCs w:val="24"/>
        </w:rPr>
        <w:t xml:space="preserve">049) + </w:t>
      </w:r>
      <w:r w:rsidR="008B1641" w:rsidRPr="008B1641">
        <w:rPr>
          <w:rFonts w:ascii="Times New Roman" w:hAnsi="Times New Roman" w:cs="Times New Roman"/>
          <w:sz w:val="24"/>
          <w:szCs w:val="24"/>
          <w:lang w:val="en-US"/>
        </w:rPr>
        <w:t>T</w:t>
      </w:r>
      <w:r w:rsidR="008B1641" w:rsidRPr="008B1641">
        <w:rPr>
          <w:rFonts w:ascii="Times New Roman" w:hAnsi="Times New Roman" w:cs="Times New Roman"/>
          <w:sz w:val="24"/>
          <w:szCs w:val="24"/>
        </w:rPr>
        <w:t>100 (</w:t>
      </w:r>
      <w:r w:rsidR="008B1641" w:rsidRPr="008B1641">
        <w:rPr>
          <w:rFonts w:ascii="Times New Roman" w:hAnsi="Times New Roman" w:cs="Times New Roman"/>
          <w:sz w:val="24"/>
          <w:szCs w:val="24"/>
          <w:lang w:val="en-US"/>
        </w:rPr>
        <w:t>EKP</w:t>
      </w:r>
      <w:r w:rsidR="008B1641" w:rsidRPr="008B1641">
        <w:rPr>
          <w:rFonts w:ascii="Times New Roman" w:hAnsi="Times New Roman" w:cs="Times New Roman"/>
          <w:sz w:val="24"/>
          <w:szCs w:val="24"/>
        </w:rPr>
        <w:t>=</w:t>
      </w:r>
      <w:r w:rsidR="008B1641" w:rsidRPr="008B1641">
        <w:rPr>
          <w:rFonts w:ascii="Times New Roman" w:hAnsi="Times New Roman" w:cs="Times New Roman"/>
          <w:sz w:val="24"/>
          <w:szCs w:val="24"/>
          <w:lang w:val="en-US"/>
        </w:rPr>
        <w:t>A</w:t>
      </w:r>
      <w:r w:rsidR="008B1641" w:rsidRPr="008B1641">
        <w:rPr>
          <w:rFonts w:ascii="Times New Roman" w:hAnsi="Times New Roman" w:cs="Times New Roman"/>
          <w:sz w:val="24"/>
          <w:szCs w:val="24"/>
        </w:rPr>
        <w:t>2</w:t>
      </w:r>
      <w:r w:rsidR="008B1641" w:rsidRPr="008B1641">
        <w:rPr>
          <w:rFonts w:ascii="Times New Roman" w:hAnsi="Times New Roman" w:cs="Times New Roman"/>
          <w:sz w:val="24"/>
          <w:szCs w:val="24"/>
          <w:lang w:val="en-US"/>
        </w:rPr>
        <w:t>F</w:t>
      </w:r>
      <w:r w:rsidR="008B1641" w:rsidRPr="008B1641">
        <w:rPr>
          <w:rFonts w:ascii="Times New Roman" w:hAnsi="Times New Roman" w:cs="Times New Roman"/>
          <w:sz w:val="24"/>
          <w:szCs w:val="24"/>
        </w:rPr>
        <w:t xml:space="preserve">050) + </w:t>
      </w:r>
      <w:r w:rsidR="008B1641" w:rsidRPr="008B1641">
        <w:rPr>
          <w:rFonts w:ascii="Times New Roman" w:hAnsi="Times New Roman" w:cs="Times New Roman"/>
          <w:sz w:val="24"/>
          <w:szCs w:val="24"/>
          <w:lang w:val="en-US"/>
        </w:rPr>
        <w:t>T</w:t>
      </w:r>
      <w:r w:rsidR="008B1641" w:rsidRPr="008B1641">
        <w:rPr>
          <w:rFonts w:ascii="Times New Roman" w:hAnsi="Times New Roman" w:cs="Times New Roman"/>
          <w:sz w:val="24"/>
          <w:szCs w:val="24"/>
        </w:rPr>
        <w:t>100 (</w:t>
      </w:r>
      <w:r w:rsidR="008B1641" w:rsidRPr="008B1641">
        <w:rPr>
          <w:rFonts w:ascii="Times New Roman" w:hAnsi="Times New Roman" w:cs="Times New Roman"/>
          <w:sz w:val="24"/>
          <w:szCs w:val="24"/>
          <w:lang w:val="en-US"/>
        </w:rPr>
        <w:t>EKP</w:t>
      </w:r>
      <w:r w:rsidR="008B1641" w:rsidRPr="008B1641">
        <w:rPr>
          <w:rFonts w:ascii="Times New Roman" w:hAnsi="Times New Roman" w:cs="Times New Roman"/>
          <w:sz w:val="24"/>
          <w:szCs w:val="24"/>
        </w:rPr>
        <w:t>=</w:t>
      </w:r>
      <w:r w:rsidR="008B1641" w:rsidRPr="008B1641">
        <w:rPr>
          <w:rFonts w:ascii="Times New Roman" w:hAnsi="Times New Roman" w:cs="Times New Roman"/>
          <w:sz w:val="24"/>
          <w:szCs w:val="24"/>
          <w:lang w:val="en-US"/>
        </w:rPr>
        <w:t>A</w:t>
      </w:r>
      <w:r w:rsidR="008B1641" w:rsidRPr="008B1641">
        <w:rPr>
          <w:rFonts w:ascii="Times New Roman" w:hAnsi="Times New Roman" w:cs="Times New Roman"/>
          <w:sz w:val="24"/>
          <w:szCs w:val="24"/>
        </w:rPr>
        <w:t>2</w:t>
      </w:r>
      <w:r w:rsidR="008B1641" w:rsidRPr="008B1641">
        <w:rPr>
          <w:rFonts w:ascii="Times New Roman" w:hAnsi="Times New Roman" w:cs="Times New Roman"/>
          <w:sz w:val="24"/>
          <w:szCs w:val="24"/>
          <w:lang w:val="en-US"/>
        </w:rPr>
        <w:t>F</w:t>
      </w:r>
      <w:r w:rsidR="008B1641" w:rsidRPr="008B1641">
        <w:rPr>
          <w:rFonts w:ascii="Times New Roman" w:hAnsi="Times New Roman" w:cs="Times New Roman"/>
          <w:sz w:val="24"/>
          <w:szCs w:val="24"/>
        </w:rPr>
        <w:t xml:space="preserve">051) + </w:t>
      </w:r>
      <w:r w:rsidR="008B1641" w:rsidRPr="008B1641">
        <w:rPr>
          <w:rFonts w:ascii="Times New Roman" w:hAnsi="Times New Roman" w:cs="Times New Roman"/>
          <w:sz w:val="24"/>
          <w:szCs w:val="24"/>
          <w:lang w:val="en-US"/>
        </w:rPr>
        <w:t>T</w:t>
      </w:r>
      <w:r w:rsidR="008B1641" w:rsidRPr="008B1641">
        <w:rPr>
          <w:rFonts w:ascii="Times New Roman" w:hAnsi="Times New Roman" w:cs="Times New Roman"/>
          <w:sz w:val="24"/>
          <w:szCs w:val="24"/>
        </w:rPr>
        <w:t>100 (</w:t>
      </w:r>
      <w:r w:rsidR="008B1641" w:rsidRPr="008B1641">
        <w:rPr>
          <w:rFonts w:ascii="Times New Roman" w:hAnsi="Times New Roman" w:cs="Times New Roman"/>
          <w:sz w:val="24"/>
          <w:szCs w:val="24"/>
          <w:lang w:val="en-US"/>
        </w:rPr>
        <w:t>EKP</w:t>
      </w:r>
      <w:r w:rsidR="008B1641" w:rsidRPr="008B1641">
        <w:rPr>
          <w:rFonts w:ascii="Times New Roman" w:hAnsi="Times New Roman" w:cs="Times New Roman"/>
          <w:sz w:val="24"/>
          <w:szCs w:val="24"/>
        </w:rPr>
        <w:t>=</w:t>
      </w:r>
      <w:r w:rsidR="008B1641" w:rsidRPr="008B1641">
        <w:rPr>
          <w:rFonts w:ascii="Times New Roman" w:hAnsi="Times New Roman" w:cs="Times New Roman"/>
          <w:sz w:val="24"/>
          <w:szCs w:val="24"/>
          <w:lang w:val="en-US"/>
        </w:rPr>
        <w:t>A</w:t>
      </w:r>
      <w:r w:rsidR="008B1641" w:rsidRPr="008B1641">
        <w:rPr>
          <w:rFonts w:ascii="Times New Roman" w:hAnsi="Times New Roman" w:cs="Times New Roman"/>
          <w:sz w:val="24"/>
          <w:szCs w:val="24"/>
        </w:rPr>
        <w:t>2</w:t>
      </w:r>
      <w:r w:rsidR="008B1641" w:rsidRPr="008B1641">
        <w:rPr>
          <w:rFonts w:ascii="Times New Roman" w:hAnsi="Times New Roman" w:cs="Times New Roman"/>
          <w:sz w:val="24"/>
          <w:szCs w:val="24"/>
          <w:lang w:val="en-US"/>
        </w:rPr>
        <w:t>F</w:t>
      </w:r>
      <w:r w:rsidR="008B1641" w:rsidRPr="008B1641">
        <w:rPr>
          <w:rFonts w:ascii="Times New Roman" w:hAnsi="Times New Roman" w:cs="Times New Roman"/>
          <w:sz w:val="24"/>
          <w:szCs w:val="24"/>
        </w:rPr>
        <w:t>052)]. При недотримані умови надається повідомлення: “Кількість клієнтів, щодо яких банком установлено факт їх належності до національних публічних діячів становить = […] та не дорівнює кількості клієнтів, щодо яких банком установлено факт їх належності до національних публічних діячів, які розподілені за рівнями ризику = […]”.</w:t>
      </w:r>
    </w:p>
    <w:sectPr w:rsidR="007225BE" w:rsidRPr="008B164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15"/>
    <w:rsid w:val="00004215"/>
    <w:rsid w:val="00015A62"/>
    <w:rsid w:val="000372FA"/>
    <w:rsid w:val="00045230"/>
    <w:rsid w:val="000639E7"/>
    <w:rsid w:val="000714E5"/>
    <w:rsid w:val="00080130"/>
    <w:rsid w:val="00080809"/>
    <w:rsid w:val="000A223F"/>
    <w:rsid w:val="000A5093"/>
    <w:rsid w:val="000B2C87"/>
    <w:rsid w:val="000C1CA6"/>
    <w:rsid w:val="000C47FA"/>
    <w:rsid w:val="000E2B96"/>
    <w:rsid w:val="000E641E"/>
    <w:rsid w:val="000F3DD0"/>
    <w:rsid w:val="000F4270"/>
    <w:rsid w:val="00102054"/>
    <w:rsid w:val="0010371F"/>
    <w:rsid w:val="001063F7"/>
    <w:rsid w:val="0011455C"/>
    <w:rsid w:val="00114698"/>
    <w:rsid w:val="00120C9D"/>
    <w:rsid w:val="00137EB3"/>
    <w:rsid w:val="00182A5D"/>
    <w:rsid w:val="001C1E20"/>
    <w:rsid w:val="001C3324"/>
    <w:rsid w:val="001F671E"/>
    <w:rsid w:val="00222FA9"/>
    <w:rsid w:val="002275B6"/>
    <w:rsid w:val="00245C52"/>
    <w:rsid w:val="00294299"/>
    <w:rsid w:val="002A24F6"/>
    <w:rsid w:val="002B3EC7"/>
    <w:rsid w:val="002C7E33"/>
    <w:rsid w:val="002D1402"/>
    <w:rsid w:val="002F2CB5"/>
    <w:rsid w:val="00300051"/>
    <w:rsid w:val="00310F75"/>
    <w:rsid w:val="003128F1"/>
    <w:rsid w:val="0031654B"/>
    <w:rsid w:val="003527E0"/>
    <w:rsid w:val="003652A5"/>
    <w:rsid w:val="00381651"/>
    <w:rsid w:val="00383DA3"/>
    <w:rsid w:val="003952F5"/>
    <w:rsid w:val="003A0B42"/>
    <w:rsid w:val="003C00A7"/>
    <w:rsid w:val="003F0537"/>
    <w:rsid w:val="00411A5C"/>
    <w:rsid w:val="00415FDF"/>
    <w:rsid w:val="004206FA"/>
    <w:rsid w:val="004277A5"/>
    <w:rsid w:val="00440E3C"/>
    <w:rsid w:val="00451B9B"/>
    <w:rsid w:val="004548DB"/>
    <w:rsid w:val="00475C76"/>
    <w:rsid w:val="004939AB"/>
    <w:rsid w:val="004B6D4B"/>
    <w:rsid w:val="004B78ED"/>
    <w:rsid w:val="004E0BC8"/>
    <w:rsid w:val="004E1433"/>
    <w:rsid w:val="004E7EAF"/>
    <w:rsid w:val="00504218"/>
    <w:rsid w:val="005077DF"/>
    <w:rsid w:val="00574874"/>
    <w:rsid w:val="00591289"/>
    <w:rsid w:val="005A2032"/>
    <w:rsid w:val="005B0AB8"/>
    <w:rsid w:val="005B0F9F"/>
    <w:rsid w:val="005D2FC2"/>
    <w:rsid w:val="005E18F3"/>
    <w:rsid w:val="005E51D5"/>
    <w:rsid w:val="00601867"/>
    <w:rsid w:val="00602F26"/>
    <w:rsid w:val="006176DA"/>
    <w:rsid w:val="00646152"/>
    <w:rsid w:val="00651A10"/>
    <w:rsid w:val="006606D5"/>
    <w:rsid w:val="0067785C"/>
    <w:rsid w:val="00686312"/>
    <w:rsid w:val="006B1237"/>
    <w:rsid w:val="006C059B"/>
    <w:rsid w:val="006D182F"/>
    <w:rsid w:val="006D72BD"/>
    <w:rsid w:val="0071716A"/>
    <w:rsid w:val="007225BE"/>
    <w:rsid w:val="00731993"/>
    <w:rsid w:val="0073221D"/>
    <w:rsid w:val="00741281"/>
    <w:rsid w:val="00757A25"/>
    <w:rsid w:val="00773499"/>
    <w:rsid w:val="007A33E2"/>
    <w:rsid w:val="007A5C60"/>
    <w:rsid w:val="007B2C12"/>
    <w:rsid w:val="007B51CE"/>
    <w:rsid w:val="007C28FA"/>
    <w:rsid w:val="007C299F"/>
    <w:rsid w:val="00833E44"/>
    <w:rsid w:val="00836EA4"/>
    <w:rsid w:val="008413F3"/>
    <w:rsid w:val="008474C2"/>
    <w:rsid w:val="00853EFA"/>
    <w:rsid w:val="00886607"/>
    <w:rsid w:val="008A2FB3"/>
    <w:rsid w:val="008B1641"/>
    <w:rsid w:val="008C2479"/>
    <w:rsid w:val="008C5461"/>
    <w:rsid w:val="008D24AA"/>
    <w:rsid w:val="008D2AF5"/>
    <w:rsid w:val="008D33CF"/>
    <w:rsid w:val="008D7997"/>
    <w:rsid w:val="0090031C"/>
    <w:rsid w:val="0092067E"/>
    <w:rsid w:val="00991DC7"/>
    <w:rsid w:val="0099291B"/>
    <w:rsid w:val="00A2619A"/>
    <w:rsid w:val="00A273B1"/>
    <w:rsid w:val="00A3041E"/>
    <w:rsid w:val="00A3686F"/>
    <w:rsid w:val="00A4084B"/>
    <w:rsid w:val="00A43CD9"/>
    <w:rsid w:val="00A57393"/>
    <w:rsid w:val="00A620BA"/>
    <w:rsid w:val="00A6351D"/>
    <w:rsid w:val="00A65C2C"/>
    <w:rsid w:val="00A86412"/>
    <w:rsid w:val="00AA1756"/>
    <w:rsid w:val="00AB57C1"/>
    <w:rsid w:val="00AE0916"/>
    <w:rsid w:val="00AE4C1F"/>
    <w:rsid w:val="00AE6959"/>
    <w:rsid w:val="00B10D14"/>
    <w:rsid w:val="00B1458A"/>
    <w:rsid w:val="00B25FD8"/>
    <w:rsid w:val="00B34880"/>
    <w:rsid w:val="00B61183"/>
    <w:rsid w:val="00B62043"/>
    <w:rsid w:val="00B84F03"/>
    <w:rsid w:val="00BA2ADA"/>
    <w:rsid w:val="00BA5D64"/>
    <w:rsid w:val="00BD1821"/>
    <w:rsid w:val="00BE2893"/>
    <w:rsid w:val="00BE67CC"/>
    <w:rsid w:val="00C33DB8"/>
    <w:rsid w:val="00C5347B"/>
    <w:rsid w:val="00C62BBD"/>
    <w:rsid w:val="00C73292"/>
    <w:rsid w:val="00C738B3"/>
    <w:rsid w:val="00C73CE1"/>
    <w:rsid w:val="00C8250D"/>
    <w:rsid w:val="00C87FFD"/>
    <w:rsid w:val="00CA632E"/>
    <w:rsid w:val="00CB5986"/>
    <w:rsid w:val="00CC2FFC"/>
    <w:rsid w:val="00CD5A39"/>
    <w:rsid w:val="00D01BAB"/>
    <w:rsid w:val="00D07B41"/>
    <w:rsid w:val="00D154FD"/>
    <w:rsid w:val="00D270CA"/>
    <w:rsid w:val="00D36B76"/>
    <w:rsid w:val="00D47DCC"/>
    <w:rsid w:val="00D5549A"/>
    <w:rsid w:val="00D5715E"/>
    <w:rsid w:val="00D77D8B"/>
    <w:rsid w:val="00D800FD"/>
    <w:rsid w:val="00DB078B"/>
    <w:rsid w:val="00DB1C3A"/>
    <w:rsid w:val="00DC77CE"/>
    <w:rsid w:val="00DD18E8"/>
    <w:rsid w:val="00DD73F3"/>
    <w:rsid w:val="00DE576B"/>
    <w:rsid w:val="00E035EB"/>
    <w:rsid w:val="00E26567"/>
    <w:rsid w:val="00E273FD"/>
    <w:rsid w:val="00E4290F"/>
    <w:rsid w:val="00E45DB3"/>
    <w:rsid w:val="00E50E46"/>
    <w:rsid w:val="00E52BB1"/>
    <w:rsid w:val="00E82EC3"/>
    <w:rsid w:val="00E85F73"/>
    <w:rsid w:val="00E90FB3"/>
    <w:rsid w:val="00E91F50"/>
    <w:rsid w:val="00E96903"/>
    <w:rsid w:val="00EF5546"/>
    <w:rsid w:val="00F07FF5"/>
    <w:rsid w:val="00F23A5B"/>
    <w:rsid w:val="00F6472E"/>
    <w:rsid w:val="00F75984"/>
    <w:rsid w:val="00F8119B"/>
    <w:rsid w:val="00F91052"/>
    <w:rsid w:val="00F912E7"/>
    <w:rsid w:val="00F91C4D"/>
    <w:rsid w:val="00F9785B"/>
    <w:rsid w:val="00FB370C"/>
    <w:rsid w:val="00FD0FE5"/>
    <w:rsid w:val="00FD2DDD"/>
    <w:rsid w:val="00FD57BE"/>
    <w:rsid w:val="00FE0B73"/>
    <w:rsid w:val="00FF60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0DBF6-9237-4568-863D-92FFD3EC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12928</Words>
  <Characters>7369</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Сергій Миколайович</dc:creator>
  <cp:keywords/>
  <dc:description/>
  <cp:lastModifiedBy>Коваленко Сергій Миколайович</cp:lastModifiedBy>
  <cp:revision>2</cp:revision>
  <cp:lastPrinted>2018-08-16T11:24:00Z</cp:lastPrinted>
  <dcterms:created xsi:type="dcterms:W3CDTF">2020-11-24T09:06:00Z</dcterms:created>
  <dcterms:modified xsi:type="dcterms:W3CDTF">2020-11-24T09:06:00Z</dcterms:modified>
</cp:coreProperties>
</file>